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52" w:rsidRDefault="00645752" w:rsidP="0064575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</w:t>
      </w:r>
      <w:r w:rsidRPr="00AA2AA7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</w:t>
      </w:r>
      <w:r w:rsidRPr="00AA2AA7">
        <w:rPr>
          <w:sz w:val="28"/>
          <w:szCs w:val="28"/>
        </w:rPr>
        <w:t>"Постановка на учет и направление детей в образовательные учреждения, реализующие образовательные программы дошкольного образования»</w:t>
      </w:r>
      <w:r>
        <w:rPr>
          <w:sz w:val="28"/>
          <w:szCs w:val="28"/>
        </w:rPr>
        <w:t>:</w:t>
      </w:r>
    </w:p>
    <w:p w:rsidR="00645752" w:rsidRDefault="00645752" w:rsidP="00645752">
      <w:pPr>
        <w:jc w:val="both"/>
        <w:outlineLvl w:val="0"/>
        <w:rPr>
          <w:sz w:val="28"/>
          <w:szCs w:val="28"/>
        </w:rPr>
      </w:pPr>
    </w:p>
    <w:p w:rsidR="00645752" w:rsidRDefault="00645752" w:rsidP="00645752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DE31E3">
        <w:rPr>
          <w:sz w:val="28"/>
          <w:szCs w:val="28"/>
        </w:rPr>
        <w:t xml:space="preserve">Прием заявлений о постановке детей на учет осуществляется в электронном виде через ЕПГУ либо АСУ РСО, при личном обращении Заявителя в МФЦ или ГОО в течение всего года. </w:t>
      </w:r>
    </w:p>
    <w:p w:rsidR="00645752" w:rsidRDefault="00645752" w:rsidP="00645752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DE31E3">
        <w:rPr>
          <w:sz w:val="28"/>
          <w:szCs w:val="28"/>
        </w:rPr>
        <w:t xml:space="preserve">Рассмотрение заявления и предоставленных документов о постановке на учет осуществляется в течение одного рабочего дня с момента личного обращения Заявителя. </w:t>
      </w:r>
    </w:p>
    <w:p w:rsidR="00645752" w:rsidRDefault="00645752" w:rsidP="00645752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DE31E3">
        <w:rPr>
          <w:sz w:val="28"/>
          <w:szCs w:val="28"/>
        </w:rPr>
        <w:t xml:space="preserve">Распределение детей и выдача направлений на зачисление ребенка в детский сад осуществляются: </w:t>
      </w:r>
    </w:p>
    <w:p w:rsidR="00645752" w:rsidRDefault="00645752" w:rsidP="00645752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DE31E3">
        <w:rPr>
          <w:sz w:val="28"/>
          <w:szCs w:val="28"/>
        </w:rPr>
        <w:t xml:space="preserve">в период распределения на новый учебный год - с 15 мая до 31 августа текущего года; </w:t>
      </w:r>
    </w:p>
    <w:p w:rsidR="00645752" w:rsidRDefault="00645752" w:rsidP="00645752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E31E3">
        <w:rPr>
          <w:sz w:val="28"/>
          <w:szCs w:val="28"/>
        </w:rPr>
        <w:t xml:space="preserve">в период дополнительного распределения - в течение всего текущего учебного года при наличии свободных мест в ГОО с 1 сентября по 14 мая. </w:t>
      </w:r>
    </w:p>
    <w:p w:rsidR="00645752" w:rsidRDefault="00645752" w:rsidP="00645752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DE31E3">
        <w:rPr>
          <w:sz w:val="28"/>
          <w:szCs w:val="28"/>
        </w:rPr>
        <w:t>Максимальный срок предоставления государственной услуги в части исправления допущенных опечаток и ошибок в выданных в результате предоставления государственной услуги документах - 5 рабочих дней.</w:t>
      </w:r>
    </w:p>
    <w:p w:rsidR="00704912" w:rsidRDefault="00704912"/>
    <w:sectPr w:rsidR="00704912" w:rsidSect="0070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00C5B"/>
    <w:multiLevelType w:val="hybridMultilevel"/>
    <w:tmpl w:val="1DE4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45752"/>
    <w:rsid w:val="00645752"/>
    <w:rsid w:val="0070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2025-05-28T09:45:00Z</dcterms:created>
  <dcterms:modified xsi:type="dcterms:W3CDTF">2025-05-28T09:45:00Z</dcterms:modified>
</cp:coreProperties>
</file>