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D6" w:rsidRDefault="00900AD6">
      <w:pPr>
        <w:pStyle w:val="Heading"/>
        <w:ind w:left="0"/>
        <w:jc w:val="left"/>
        <w:rPr>
          <w:sz w:val="24"/>
        </w:rPr>
      </w:pPr>
    </w:p>
    <w:p w:rsidR="00900AD6" w:rsidRDefault="00823F38">
      <w:pPr>
        <w:pStyle w:val="Heading"/>
        <w:ind w:left="0"/>
        <w:rPr>
          <w:sz w:val="24"/>
        </w:rPr>
      </w:pPr>
      <w:r>
        <w:rPr>
          <w:sz w:val="24"/>
        </w:rPr>
        <w:t xml:space="preserve">ДОПОЛНИТЕЛЬНОЕ СОГЛАШЕНИЕ К ДОГОВОРУ </w:t>
      </w:r>
    </w:p>
    <w:p w:rsidR="00102F25" w:rsidRDefault="00102F25" w:rsidP="00102F25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900AD6" w:rsidRPr="00102F25" w:rsidRDefault="00102F25" w:rsidP="00102F25">
      <w:pPr>
        <w:pStyle w:val="Standard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 Государственным бюджетным общеобразовательным учреждением Самарской области средняя общеобразовательная школа «Образовательный центр» с</w:t>
      </w:r>
      <w:proofErr w:type="gramStart"/>
      <w:r>
        <w:rPr>
          <w:rFonts w:ascii="Times New Roman" w:hAnsi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тевка муниципального района </w:t>
      </w:r>
      <w:proofErr w:type="spellStart"/>
      <w:r>
        <w:rPr>
          <w:rFonts w:ascii="Times New Roman" w:hAnsi="Times New Roman"/>
          <w:b/>
          <w:sz w:val="24"/>
          <w:szCs w:val="24"/>
        </w:rPr>
        <w:t>Нефтегорский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Самарской области и родителями</w:t>
      </w:r>
      <w:r>
        <w:rPr>
          <w:rFonts w:ascii="Times New Roman" w:hAnsi="Times New Roman"/>
          <w:b/>
          <w:bCs/>
          <w:sz w:val="24"/>
          <w:szCs w:val="24"/>
        </w:rPr>
        <w:t xml:space="preserve"> (законными представителями) ребенка, посещающего структурное подразделение, реализующее общеобразовательную программу дошкольного образования — детский сад «Чайка»  </w:t>
      </w:r>
    </w:p>
    <w:p w:rsidR="00102F25" w:rsidRDefault="00102F25" w:rsidP="00102F25">
      <w:pPr>
        <w:pStyle w:val="Textbody"/>
        <w:spacing w:before="100" w:after="10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Село Утевка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«____» ____________20___ г.</w:t>
      </w:r>
    </w:p>
    <w:p w:rsidR="00102F25" w:rsidRDefault="00102F25" w:rsidP="00102F25">
      <w:pPr>
        <w:pStyle w:val="Text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Государственное бюджетное общеобразовательное учреждение Самарской области средняя общеобразовательная школа «Образовательный центр» с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 xml:space="preserve">тевка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Нефтегорский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Самарской области (ГБОУ СОШ с.Утев</w:t>
      </w:r>
      <w:r w:rsidR="00BD10FC">
        <w:rPr>
          <w:rFonts w:ascii="Times New Roman" w:hAnsi="Times New Roman"/>
          <w:sz w:val="24"/>
          <w:szCs w:val="24"/>
        </w:rPr>
        <w:t>ка), на основании лицензии №6029, выданной 28.09</w:t>
      </w:r>
      <w:r>
        <w:rPr>
          <w:rFonts w:ascii="Times New Roman" w:hAnsi="Times New Roman"/>
          <w:sz w:val="24"/>
          <w:szCs w:val="24"/>
        </w:rPr>
        <w:t>.15г. Министерством образования и науки Самарской области, именуемое в дальнейшем «Исполнитель» в лице директора Евгении Викторовны Лобачевой, действующего на основании Устава ГБОУ СОШ с.Утевка, с одной стороны и родителем (законным представителем), именуемого в дальнейшем «Заказчик»,____________________________________________________________________________, действующего на основании паспорта серия ________ № ____________, выданного _________________________________________________ в интересах  несовершеннолетнего лица, 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(дата рождения)</w:t>
      </w:r>
      <w:r>
        <w:rPr>
          <w:rFonts w:ascii="Times New Roman" w:hAnsi="Times New Roman"/>
          <w:sz w:val="24"/>
          <w:szCs w:val="24"/>
        </w:rPr>
        <w:t>, проживающего по адресу: __________________________________________________________ ______________________________________________________________________________________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именуемого в дальнейшем «Воспитанник», совместно именуемые «Стороны»,  заключили настоящий Договор о нижеследующем:</w:t>
      </w:r>
    </w:p>
    <w:p w:rsidR="00900AD6" w:rsidRDefault="00823F38">
      <w:pPr>
        <w:pStyle w:val="20"/>
      </w:pPr>
      <w:r>
        <w:rPr>
          <w:b/>
          <w:bCs/>
          <w:sz w:val="24"/>
        </w:rPr>
        <w:t>Раздел 1. «Предмет договора» дополнить пунктом и изложить в следующей редакции:</w:t>
      </w:r>
    </w:p>
    <w:p w:rsidR="00900AD6" w:rsidRDefault="00823F38">
      <w:pPr>
        <w:spacing w:line="276" w:lineRule="auto"/>
        <w:jc w:val="both"/>
        <w:rPr>
          <w:color w:val="000000"/>
          <w:sz w:val="24"/>
        </w:rPr>
      </w:pPr>
      <w:r>
        <w:rPr>
          <w:b/>
          <w:bCs/>
          <w:sz w:val="24"/>
        </w:rPr>
        <w:t xml:space="preserve">п.п.1.7. </w:t>
      </w:r>
      <w:r>
        <w:rPr>
          <w:color w:val="000000"/>
          <w:sz w:val="24"/>
        </w:rPr>
        <w:t>Оказывать родителям (законным представителям) консультативную, комплексно-диагностическую и коррекционную помощь по адаптированным программам, на основании заключения и рекомендаций ПМПК, в вопросах обучения и воспитания детей с ОВЗ (с согласия родителей (законных представителей)).</w:t>
      </w:r>
    </w:p>
    <w:p w:rsidR="00900AD6" w:rsidRDefault="00823F38">
      <w:pPr>
        <w:pStyle w:val="20"/>
      </w:pPr>
      <w:r>
        <w:rPr>
          <w:b/>
          <w:color w:val="000000"/>
          <w:sz w:val="24"/>
        </w:rPr>
        <w:t xml:space="preserve">Раздел </w:t>
      </w:r>
      <w:r>
        <w:rPr>
          <w:b/>
          <w:color w:val="000000"/>
          <w:sz w:val="24"/>
          <w:lang w:val="en-US"/>
        </w:rPr>
        <w:t>II</w:t>
      </w:r>
      <w:r>
        <w:rPr>
          <w:b/>
          <w:color w:val="000000"/>
          <w:sz w:val="24"/>
        </w:rPr>
        <w:t xml:space="preserve"> «Взаимодействие сторон» пункт 2.1. «Исполнитель вправе»</w:t>
      </w:r>
      <w:r>
        <w:rPr>
          <w:color w:val="000000"/>
          <w:sz w:val="24"/>
        </w:rPr>
        <w:t xml:space="preserve"> </w:t>
      </w:r>
      <w:r>
        <w:rPr>
          <w:b/>
          <w:bCs/>
          <w:sz w:val="24"/>
        </w:rPr>
        <w:t>дополнить подпунктом и изложить в следующей редакции:</w:t>
      </w:r>
    </w:p>
    <w:p w:rsidR="00900AD6" w:rsidRDefault="00823F38">
      <w:pPr>
        <w:pStyle w:val="ac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п.п. 2.1.4. </w:t>
      </w:r>
      <w:r>
        <w:rPr>
          <w:sz w:val="24"/>
          <w:szCs w:val="24"/>
        </w:rPr>
        <w:t xml:space="preserve">При нарушении прав ребенка в семье (систематическом невыполнении Родителями своих обязательств по воспитанию, содержанию и уходу за своим ребенком, при жестоком обращении с ребенком) обратиться за помощью по защите прав ребенка в правоохранительные органы или в органы опеки и попечительства.  </w:t>
      </w:r>
    </w:p>
    <w:p w:rsidR="00900AD6" w:rsidRDefault="00823F38">
      <w:pPr>
        <w:spacing w:line="276" w:lineRule="auto"/>
        <w:jc w:val="both"/>
      </w:pPr>
      <w:r>
        <w:rPr>
          <w:b/>
          <w:color w:val="000000"/>
          <w:sz w:val="24"/>
        </w:rPr>
        <w:t xml:space="preserve">Раздел </w:t>
      </w:r>
      <w:r>
        <w:rPr>
          <w:b/>
          <w:color w:val="000000"/>
          <w:sz w:val="24"/>
          <w:lang w:val="en-US"/>
        </w:rPr>
        <w:t>II</w:t>
      </w:r>
      <w:r>
        <w:rPr>
          <w:b/>
          <w:color w:val="000000"/>
          <w:sz w:val="24"/>
        </w:rPr>
        <w:t xml:space="preserve"> «Взаимодействие сторон» пункт </w:t>
      </w:r>
      <w:r>
        <w:rPr>
          <w:b/>
          <w:bCs/>
          <w:sz w:val="24"/>
        </w:rPr>
        <w:t>2.3. «Исполнитель обязан» дополнить подпунктами и изложить в следующей редакции:</w:t>
      </w:r>
    </w:p>
    <w:p w:rsidR="00900AD6" w:rsidRDefault="00823F38">
      <w:pPr>
        <w:pStyle w:val="20"/>
      </w:pPr>
      <w:r>
        <w:rPr>
          <w:bCs/>
          <w:sz w:val="24"/>
        </w:rPr>
        <w:t xml:space="preserve">п.п. 2.3.14. </w:t>
      </w:r>
      <w:r>
        <w:rPr>
          <w:sz w:val="24"/>
        </w:rPr>
        <w:t>Допустить график свободного приема и посещения занятий воспитанником ДОУ при необходимости, в индивидуальном порядке.</w:t>
      </w:r>
    </w:p>
    <w:p w:rsidR="00900AD6" w:rsidRDefault="00823F38">
      <w:pPr>
        <w:pStyle w:val="ab"/>
        <w:overflowPunct/>
        <w:autoSpaceDE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п.п. 2.3.15.  Разрешать "Родителю" присутствовать на занятии, в повседневной деятельности, наблюдать, оказывать помощь в педагогическом процессе, при условии договоренности с воспитателем. При поступлении в компенсирующую и комбинированную группы родитель вправе находится с ребенком в группе, или на прогулке по индивидуальному графику, разработанному для ребенка на период адаптации, на занятиях со специалистами, по предварительной договоренности. Присутствовать во время стартовой, промежуточной и итоговой диагностики речевого развития ребенка. </w:t>
      </w:r>
    </w:p>
    <w:p w:rsidR="00900AD6" w:rsidRDefault="00823F38">
      <w:pPr>
        <w:pStyle w:val="ab"/>
        <w:overflowPunct/>
        <w:autoSpaceDE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п.п. 2.3.16. Оказывать квалифицированную помощь "Родителю" в воспитании и обучении ребенка, в коррекции имеющихся отклонений в его развитии. </w:t>
      </w:r>
    </w:p>
    <w:p w:rsidR="00900AD6" w:rsidRDefault="00823F38">
      <w:pPr>
        <w:pStyle w:val="ab"/>
        <w:overflowPunct/>
        <w:autoSpaceDE/>
        <w:textAlignment w:val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«Взаимодействие сторон» пункт </w:t>
      </w:r>
      <w:r>
        <w:rPr>
          <w:rFonts w:ascii="Times New Roman" w:hAnsi="Times New Roman" w:cs="Times New Roman"/>
          <w:b/>
          <w:bCs/>
          <w:sz w:val="24"/>
          <w:szCs w:val="24"/>
        </w:rPr>
        <w:t>2.4. «Заказчик обязан» дополнить подпунктами и изложить в следующей редакции:</w:t>
      </w:r>
    </w:p>
    <w:p w:rsidR="00900AD6" w:rsidRDefault="00823F38">
      <w:pPr>
        <w:pStyle w:val="ac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п.п. 2.4.9. Выполнять с ребенком материал, предназначенный для закрепления, пройденного с специалистами и воспитателями в ДОУ. Обеспечить ребенка дополнительными необходимыми материалами для занятий в соответствии с коррекционной программой. Создать надлежащие условия для обучения и коррекции ребенка дома. </w:t>
      </w:r>
    </w:p>
    <w:p w:rsidR="00900AD6" w:rsidRDefault="00823F38">
      <w:pPr>
        <w:pStyle w:val="ac"/>
      </w:pPr>
      <w:r>
        <w:rPr>
          <w:sz w:val="24"/>
          <w:szCs w:val="24"/>
        </w:rPr>
        <w:t>п.п. 2.4.10. Следить за состоянием здоровья своего ребенка, выполнять назначения врачей, специалистов ПМПК и ДОУ.</w:t>
      </w:r>
    </w:p>
    <w:p w:rsidR="00900AD6" w:rsidRDefault="00823F38">
      <w:pPr>
        <w:pStyle w:val="ac"/>
        <w:rPr>
          <w:sz w:val="24"/>
          <w:szCs w:val="24"/>
        </w:rPr>
      </w:pPr>
      <w:r>
        <w:rPr>
          <w:sz w:val="24"/>
          <w:szCs w:val="24"/>
        </w:rPr>
        <w:t>п.п. 2. 4.11. Следить за тем, чтобы ребенок регулярно посещал детский сад, за исключением пропусков по уважительным причинам.</w:t>
      </w:r>
    </w:p>
    <w:p w:rsidR="00D94D10" w:rsidRDefault="00D94D10" w:rsidP="00D94D10">
      <w:pPr>
        <w:pStyle w:val="ab"/>
        <w:overflowPunct/>
        <w:autoSpaceDE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«Размер, сроки и порядок оплаты за присмотр и уход за Воспитанником» </w:t>
      </w:r>
      <w:r>
        <w:rPr>
          <w:rFonts w:ascii="Times New Roman" w:hAnsi="Times New Roman" w:cs="Times New Roman"/>
          <w:b/>
          <w:bCs/>
          <w:sz w:val="24"/>
          <w:szCs w:val="24"/>
        </w:rPr>
        <w:t>изложить в следующей редакции:</w:t>
      </w:r>
    </w:p>
    <w:p w:rsidR="00D94D10" w:rsidRPr="00096AE8" w:rsidRDefault="00D94D10" w:rsidP="00D94D10">
      <w:pPr>
        <w:pStyle w:val="ab"/>
        <w:overflowPunct/>
        <w:autoSpaceDE/>
        <w:jc w:val="both"/>
        <w:textAlignment w:val="auto"/>
      </w:pPr>
      <w:r w:rsidRPr="00D94D10">
        <w:rPr>
          <w:rFonts w:ascii="Times New Roman" w:hAnsi="Times New Roman" w:cs="Times New Roman"/>
          <w:bCs/>
          <w:sz w:val="24"/>
          <w:szCs w:val="24"/>
        </w:rPr>
        <w:t>3.1.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Расчет родительской платы и предоставление льготы устанавливается на основании заключения ПМПК (психолого-медико-педагогической комиссии) и Положения о порядке установления и взимания родительской платы за присмотр и уход за </w:t>
      </w:r>
      <w:r w:rsidRPr="00096AE8">
        <w:rPr>
          <w:rFonts w:ascii="Times New Roman" w:hAnsi="Times New Roman" w:cs="Times New Roman"/>
          <w:bCs/>
          <w:sz w:val="24"/>
          <w:szCs w:val="24"/>
        </w:rPr>
        <w:t xml:space="preserve">ребенком в </w:t>
      </w:r>
      <w:r w:rsidRPr="00096AE8">
        <w:rPr>
          <w:rFonts w:ascii="Times New Roman" w:hAnsi="Times New Roman"/>
          <w:sz w:val="24"/>
          <w:szCs w:val="24"/>
        </w:rPr>
        <w:t>Государственном бюджетном общеобразовательном учреждении Самарской области средней общеобразовательной школы «Образовательный центр» с</w:t>
      </w:r>
      <w:proofErr w:type="gramStart"/>
      <w:r w:rsidRPr="00096AE8">
        <w:rPr>
          <w:rFonts w:ascii="Times New Roman" w:hAnsi="Times New Roman"/>
          <w:sz w:val="24"/>
          <w:szCs w:val="24"/>
        </w:rPr>
        <w:t>.У</w:t>
      </w:r>
      <w:proofErr w:type="gramEnd"/>
      <w:r w:rsidRPr="00096AE8">
        <w:rPr>
          <w:rFonts w:ascii="Times New Roman" w:hAnsi="Times New Roman"/>
          <w:sz w:val="24"/>
          <w:szCs w:val="24"/>
        </w:rPr>
        <w:t xml:space="preserve">тевка муниципального района </w:t>
      </w:r>
      <w:proofErr w:type="spellStart"/>
      <w:r w:rsidRPr="00096AE8">
        <w:rPr>
          <w:rFonts w:ascii="Times New Roman" w:hAnsi="Times New Roman"/>
          <w:sz w:val="24"/>
          <w:szCs w:val="24"/>
        </w:rPr>
        <w:t>Нефтегорский</w:t>
      </w:r>
      <w:proofErr w:type="spellEnd"/>
      <w:r w:rsidRPr="00096AE8">
        <w:rPr>
          <w:rFonts w:ascii="Times New Roman" w:hAnsi="Times New Roman"/>
          <w:sz w:val="24"/>
          <w:szCs w:val="24"/>
        </w:rPr>
        <w:t xml:space="preserve"> Самарской области,</w:t>
      </w:r>
      <w:r w:rsidRPr="00096AE8">
        <w:rPr>
          <w:rFonts w:ascii="Times New Roman" w:hAnsi="Times New Roman"/>
          <w:bCs/>
          <w:sz w:val="24"/>
          <w:szCs w:val="24"/>
        </w:rPr>
        <w:t xml:space="preserve"> структурном подразделении, реализующем общеобразовательную программу дошкольного образования — детский сад «Чайка».  </w:t>
      </w:r>
    </w:p>
    <w:p w:rsidR="00D94D10" w:rsidRPr="00D94D10" w:rsidRDefault="00D94D10" w:rsidP="00D94D10">
      <w:pPr>
        <w:pStyle w:val="a7"/>
        <w:jc w:val="both"/>
        <w:rPr>
          <w:b/>
        </w:rPr>
      </w:pPr>
    </w:p>
    <w:p w:rsidR="00900AD6" w:rsidRDefault="00900AD6">
      <w:pPr>
        <w:spacing w:line="276" w:lineRule="auto"/>
        <w:jc w:val="both"/>
        <w:rPr>
          <w:color w:val="000000"/>
          <w:sz w:val="24"/>
        </w:rPr>
      </w:pPr>
    </w:p>
    <w:p w:rsidR="00096AE8" w:rsidRDefault="00096AE8" w:rsidP="00096AE8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Реквизиты и подписи сторон</w:t>
      </w:r>
    </w:p>
    <w:p w:rsidR="00096AE8" w:rsidRDefault="00096AE8" w:rsidP="00096AE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Исполнитель                                                                              Заказчик</w:t>
      </w:r>
    </w:p>
    <w:tbl>
      <w:tblPr>
        <w:tblW w:w="10500" w:type="dxa"/>
        <w:tblInd w:w="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60"/>
        <w:gridCol w:w="5040"/>
      </w:tblGrid>
      <w:tr w:rsidR="00096AE8" w:rsidTr="003130F0">
        <w:tc>
          <w:tcPr>
            <w:tcW w:w="54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AE8" w:rsidRDefault="00096AE8" w:rsidP="003130F0">
            <w:pPr>
              <w:pStyle w:val="Standard"/>
              <w:tabs>
                <w:tab w:val="left" w:pos="333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с. Утевка муниципального района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Нефтегорский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Самарской области  (сокращенно: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ГБОУ СОШ с. Утевка)                УФК по Самарской области (МУФ СО, ГБОУ СОШ с. Утевка)     </w:t>
            </w:r>
            <w:proofErr w:type="gramEnd"/>
          </w:p>
          <w:p w:rsidR="00096AE8" w:rsidRDefault="00096AE8" w:rsidP="003130F0">
            <w:pPr>
              <w:pStyle w:val="Standard"/>
              <w:tabs>
                <w:tab w:val="left" w:pos="333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Адрес: 446602, Самарская область,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Нефтегорский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тевка,ул.Л.Толстого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26</w:t>
            </w:r>
          </w:p>
          <w:p w:rsidR="00096AE8" w:rsidRDefault="00096AE8" w:rsidP="003130F0">
            <w:pPr>
              <w:pStyle w:val="Standard"/>
              <w:tabs>
                <w:tab w:val="left" w:pos="333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Л.с . 614.72.011.0    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6377015185</w:t>
            </w:r>
          </w:p>
          <w:p w:rsidR="00096AE8" w:rsidRDefault="00096AE8" w:rsidP="003130F0">
            <w:pPr>
              <w:pStyle w:val="Standard"/>
              <w:tabs>
                <w:tab w:val="left" w:pos="333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637701001</w:t>
            </w:r>
          </w:p>
          <w:p w:rsidR="00096AE8" w:rsidRDefault="00096AE8" w:rsidP="003130F0">
            <w:pPr>
              <w:pStyle w:val="Standard"/>
              <w:tabs>
                <w:tab w:val="left" w:pos="333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КБК 00000000000000000130</w:t>
            </w:r>
          </w:p>
          <w:p w:rsidR="00096AE8" w:rsidRDefault="00096AE8" w:rsidP="003130F0">
            <w:pPr>
              <w:pStyle w:val="Standard"/>
              <w:tabs>
                <w:tab w:val="left" w:pos="333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Расчётный счёт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40601810036013000002</w:t>
            </w:r>
          </w:p>
          <w:p w:rsidR="00096AE8" w:rsidRDefault="00096AE8" w:rsidP="003130F0">
            <w:pPr>
              <w:pStyle w:val="Standard"/>
              <w:tabs>
                <w:tab w:val="left" w:pos="333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ГРКЦ ГУ Банка России по Самарской области г. Самара</w:t>
            </w:r>
          </w:p>
          <w:p w:rsidR="00096AE8" w:rsidRDefault="00096AE8" w:rsidP="003130F0">
            <w:pPr>
              <w:pStyle w:val="Standard"/>
              <w:tabs>
                <w:tab w:val="left" w:pos="333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БИК 043601001                 ОГРН 1116377000530              ОКПО 40940055               ОКАТО 36230820000            ОКВЭД 80.21.2</w:t>
            </w:r>
          </w:p>
          <w:p w:rsidR="00096AE8" w:rsidRDefault="00096AE8" w:rsidP="003130F0">
            <w:pPr>
              <w:pStyle w:val="Standard"/>
              <w:tabs>
                <w:tab w:val="left" w:pos="333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Подпись ____________________ Е.В.Лобачева</w:t>
            </w:r>
          </w:p>
        </w:tc>
        <w:tc>
          <w:tcPr>
            <w:tcW w:w="5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AE8" w:rsidRDefault="00096AE8" w:rsidP="003130F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096AE8" w:rsidRDefault="00096AE8" w:rsidP="003130F0">
            <w:pPr>
              <w:pStyle w:val="TableContents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______________________________________________________________________</w:t>
            </w:r>
          </w:p>
          <w:p w:rsidR="00096AE8" w:rsidRDefault="00096AE8" w:rsidP="003130F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фамилия, имя, отчество (при наличии)</w:t>
            </w:r>
          </w:p>
          <w:p w:rsidR="00096AE8" w:rsidRDefault="00096AE8" w:rsidP="003130F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серия</w:t>
            </w:r>
            <w:proofErr w:type="gramEnd"/>
            <w:r>
              <w:rPr>
                <w:b/>
                <w:bCs/>
                <w:sz w:val="18"/>
                <w:szCs w:val="18"/>
              </w:rPr>
              <w:t>______№___________когда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 кем выдан ____________ </w:t>
            </w:r>
            <w:r>
              <w:rPr>
                <w:b/>
                <w:bCs/>
                <w:szCs w:val="28"/>
              </w:rPr>
              <w:t>___________________________________</w:t>
            </w:r>
          </w:p>
          <w:p w:rsidR="00096AE8" w:rsidRDefault="00096AE8" w:rsidP="003130F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(паспортные данные)</w:t>
            </w:r>
          </w:p>
          <w:p w:rsidR="00096AE8" w:rsidRDefault="00096AE8" w:rsidP="003130F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</w:t>
            </w:r>
            <w:r>
              <w:rPr>
                <w:b/>
                <w:bCs/>
                <w:szCs w:val="28"/>
              </w:rPr>
              <w:t>__________________________________</w:t>
            </w:r>
          </w:p>
          <w:p w:rsidR="00096AE8" w:rsidRDefault="00096AE8" w:rsidP="003130F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(адрес места жительства)</w:t>
            </w:r>
          </w:p>
          <w:p w:rsidR="00096AE8" w:rsidRDefault="00096AE8" w:rsidP="003130F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</w:t>
            </w:r>
          </w:p>
          <w:p w:rsidR="00096AE8" w:rsidRDefault="00096AE8" w:rsidP="003130F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(тел)</w:t>
            </w:r>
          </w:p>
          <w:p w:rsidR="00096AE8" w:rsidRDefault="00096AE8" w:rsidP="003130F0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096AE8" w:rsidRDefault="00096AE8" w:rsidP="003130F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Подпись ________________________________</w:t>
            </w:r>
          </w:p>
        </w:tc>
      </w:tr>
    </w:tbl>
    <w:p w:rsidR="00096AE8" w:rsidRDefault="00096AE8" w:rsidP="00096AE8"/>
    <w:p w:rsidR="00096AE8" w:rsidRPr="00096AE8" w:rsidRDefault="00096AE8" w:rsidP="00096AE8">
      <w:pPr>
        <w:rPr>
          <w:sz w:val="24"/>
        </w:rPr>
      </w:pPr>
      <w:r w:rsidRPr="00096AE8">
        <w:rPr>
          <w:sz w:val="24"/>
        </w:rPr>
        <w:t>Отметка о получении 2-го  экземпляра: дата_____________________ подпись_____________________</w:t>
      </w:r>
    </w:p>
    <w:p w:rsidR="00096AE8" w:rsidRDefault="00096AE8" w:rsidP="00096AE8"/>
    <w:p w:rsidR="00900AD6" w:rsidRDefault="00900AD6">
      <w:pPr>
        <w:pStyle w:val="20"/>
        <w:outlineLvl w:val="0"/>
        <w:rPr>
          <w:b/>
          <w:bCs/>
          <w:color w:val="000000"/>
          <w:sz w:val="24"/>
        </w:rPr>
      </w:pPr>
      <w:bookmarkStart w:id="0" w:name="_GoBack"/>
      <w:bookmarkEnd w:id="0"/>
    </w:p>
    <w:sectPr w:rsidR="00900AD6" w:rsidSect="00102F25">
      <w:pgSz w:w="11906" w:h="16838"/>
      <w:pgMar w:top="426" w:right="566" w:bottom="1134" w:left="85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utch801Cyril B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AD6"/>
    <w:rsid w:val="00096AE8"/>
    <w:rsid w:val="00102F25"/>
    <w:rsid w:val="0078339D"/>
    <w:rsid w:val="00823F38"/>
    <w:rsid w:val="008A2E3B"/>
    <w:rsid w:val="00900AD6"/>
    <w:rsid w:val="00BD10FC"/>
    <w:rsid w:val="00D9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3B"/>
    <w:rPr>
      <w:rFonts w:eastAsia="Times New Roman" w:cs="Times New Roman"/>
      <w:sz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A2E3B"/>
  </w:style>
  <w:style w:type="character" w:customStyle="1" w:styleId="WW8Num1z1">
    <w:name w:val="WW8Num1z1"/>
    <w:qFormat/>
    <w:rsid w:val="008A2E3B"/>
  </w:style>
  <w:style w:type="character" w:customStyle="1" w:styleId="WW8Num1z2">
    <w:name w:val="WW8Num1z2"/>
    <w:qFormat/>
    <w:rsid w:val="008A2E3B"/>
  </w:style>
  <w:style w:type="character" w:customStyle="1" w:styleId="WW8Num1z3">
    <w:name w:val="WW8Num1z3"/>
    <w:qFormat/>
    <w:rsid w:val="008A2E3B"/>
  </w:style>
  <w:style w:type="character" w:customStyle="1" w:styleId="WW8Num1z4">
    <w:name w:val="WW8Num1z4"/>
    <w:qFormat/>
    <w:rsid w:val="008A2E3B"/>
  </w:style>
  <w:style w:type="character" w:customStyle="1" w:styleId="WW8Num1z5">
    <w:name w:val="WW8Num1z5"/>
    <w:qFormat/>
    <w:rsid w:val="008A2E3B"/>
  </w:style>
  <w:style w:type="character" w:customStyle="1" w:styleId="WW8Num1z6">
    <w:name w:val="WW8Num1z6"/>
    <w:qFormat/>
    <w:rsid w:val="008A2E3B"/>
  </w:style>
  <w:style w:type="character" w:customStyle="1" w:styleId="WW8Num1z7">
    <w:name w:val="WW8Num1z7"/>
    <w:qFormat/>
    <w:rsid w:val="008A2E3B"/>
  </w:style>
  <w:style w:type="character" w:customStyle="1" w:styleId="WW8Num1z8">
    <w:name w:val="WW8Num1z8"/>
    <w:qFormat/>
    <w:rsid w:val="008A2E3B"/>
  </w:style>
  <w:style w:type="character" w:customStyle="1" w:styleId="WW8Num2z0">
    <w:name w:val="WW8Num2z0"/>
    <w:qFormat/>
    <w:rsid w:val="008A2E3B"/>
    <w:rPr>
      <w:rFonts w:ascii="Symbol" w:hAnsi="Symbol" w:cs="Symbol"/>
    </w:rPr>
  </w:style>
  <w:style w:type="character" w:customStyle="1" w:styleId="WW8Num2z1">
    <w:name w:val="WW8Num2z1"/>
    <w:qFormat/>
    <w:rsid w:val="008A2E3B"/>
    <w:rPr>
      <w:rFonts w:ascii="Courier New" w:hAnsi="Courier New" w:cs="Courier New"/>
    </w:rPr>
  </w:style>
  <w:style w:type="character" w:customStyle="1" w:styleId="WW8Num2z2">
    <w:name w:val="WW8Num2z2"/>
    <w:qFormat/>
    <w:rsid w:val="008A2E3B"/>
    <w:rPr>
      <w:rFonts w:ascii="Wingdings" w:hAnsi="Wingdings" w:cs="Wingdings"/>
    </w:rPr>
  </w:style>
  <w:style w:type="character" w:customStyle="1" w:styleId="WW8Num3z0">
    <w:name w:val="WW8Num3z0"/>
    <w:qFormat/>
    <w:rsid w:val="008A2E3B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A2E3B"/>
  </w:style>
  <w:style w:type="character" w:customStyle="1" w:styleId="WW8Num3z2">
    <w:name w:val="WW8Num3z2"/>
    <w:qFormat/>
    <w:rsid w:val="008A2E3B"/>
    <w:rPr>
      <w:rFonts w:ascii="Wingdings" w:hAnsi="Wingdings" w:cs="Wingdings"/>
    </w:rPr>
  </w:style>
  <w:style w:type="character" w:customStyle="1" w:styleId="WW8Num3z3">
    <w:name w:val="WW8Num3z3"/>
    <w:qFormat/>
    <w:rsid w:val="008A2E3B"/>
    <w:rPr>
      <w:rFonts w:ascii="Symbol" w:hAnsi="Symbol" w:cs="Symbol"/>
    </w:rPr>
  </w:style>
  <w:style w:type="character" w:customStyle="1" w:styleId="WW8Num3z4">
    <w:name w:val="WW8Num3z4"/>
    <w:qFormat/>
    <w:rsid w:val="008A2E3B"/>
    <w:rPr>
      <w:rFonts w:ascii="Courier New" w:hAnsi="Courier New" w:cs="Courier New"/>
    </w:rPr>
  </w:style>
  <w:style w:type="character" w:customStyle="1" w:styleId="a3">
    <w:name w:val="Основной текст Знак"/>
    <w:qFormat/>
    <w:rsid w:val="008A2E3B"/>
    <w:rPr>
      <w:szCs w:val="24"/>
      <w:lang w:val="ru-RU" w:bidi="ar-SA"/>
    </w:rPr>
  </w:style>
  <w:style w:type="character" w:customStyle="1" w:styleId="2">
    <w:name w:val="Основной текст 2 Знак"/>
    <w:qFormat/>
    <w:rsid w:val="008A2E3B"/>
    <w:rPr>
      <w:szCs w:val="24"/>
      <w:lang w:val="ru-RU" w:bidi="ar-SA"/>
    </w:rPr>
  </w:style>
  <w:style w:type="character" w:customStyle="1" w:styleId="a4">
    <w:name w:val="Название Знак"/>
    <w:qFormat/>
    <w:rsid w:val="008A2E3B"/>
    <w:rPr>
      <w:b/>
      <w:bCs/>
      <w:sz w:val="28"/>
      <w:szCs w:val="24"/>
      <w:lang w:val="ru-RU" w:bidi="ar-SA"/>
    </w:rPr>
  </w:style>
  <w:style w:type="character" w:customStyle="1" w:styleId="a5">
    <w:name w:val="Подзаголовок Знак"/>
    <w:qFormat/>
    <w:rsid w:val="008A2E3B"/>
    <w:rPr>
      <w:sz w:val="28"/>
    </w:rPr>
  </w:style>
  <w:style w:type="character" w:customStyle="1" w:styleId="a6">
    <w:name w:val="Текст выноски Знак"/>
    <w:qFormat/>
    <w:rsid w:val="008A2E3B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7"/>
    <w:qFormat/>
    <w:rsid w:val="008A2E3B"/>
    <w:pPr>
      <w:ind w:left="-180"/>
      <w:jc w:val="center"/>
      <w:outlineLvl w:val="0"/>
    </w:pPr>
    <w:rPr>
      <w:b/>
      <w:bCs/>
    </w:rPr>
  </w:style>
  <w:style w:type="paragraph" w:styleId="a7">
    <w:name w:val="Body Text"/>
    <w:basedOn w:val="a"/>
    <w:rsid w:val="008A2E3B"/>
    <w:pPr>
      <w:jc w:val="center"/>
    </w:pPr>
    <w:rPr>
      <w:sz w:val="20"/>
    </w:rPr>
  </w:style>
  <w:style w:type="paragraph" w:styleId="a8">
    <w:name w:val="List"/>
    <w:basedOn w:val="a7"/>
    <w:rsid w:val="008A2E3B"/>
  </w:style>
  <w:style w:type="paragraph" w:styleId="a9">
    <w:name w:val="caption"/>
    <w:basedOn w:val="a"/>
    <w:qFormat/>
    <w:rsid w:val="008A2E3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8A2E3B"/>
    <w:pPr>
      <w:suppressLineNumbers/>
    </w:pPr>
  </w:style>
  <w:style w:type="paragraph" w:styleId="20">
    <w:name w:val="Body Text 2"/>
    <w:basedOn w:val="a"/>
    <w:qFormat/>
    <w:rsid w:val="008A2E3B"/>
    <w:pPr>
      <w:jc w:val="both"/>
    </w:pPr>
    <w:rPr>
      <w:sz w:val="20"/>
    </w:rPr>
  </w:style>
  <w:style w:type="paragraph" w:styleId="aa">
    <w:name w:val="No Spacing"/>
    <w:qFormat/>
    <w:rsid w:val="008A2E3B"/>
    <w:rPr>
      <w:rFonts w:eastAsia="Times New Roman" w:cs="Times New Roman"/>
      <w:lang w:val="ru-RU" w:bidi="ar-SA"/>
    </w:rPr>
  </w:style>
  <w:style w:type="paragraph" w:customStyle="1" w:styleId="ab">
    <w:name w:val="боис"/>
    <w:basedOn w:val="a"/>
    <w:qFormat/>
    <w:rsid w:val="008A2E3B"/>
    <w:pPr>
      <w:overflowPunct w:val="0"/>
      <w:autoSpaceDE w:val="0"/>
      <w:textAlignment w:val="baseline"/>
    </w:pPr>
    <w:rPr>
      <w:rFonts w:ascii="Dutch801Cyril BT" w:hAnsi="Dutch801Cyril BT" w:cs="Dutch801Cyril BT"/>
      <w:sz w:val="26"/>
      <w:szCs w:val="20"/>
    </w:rPr>
  </w:style>
  <w:style w:type="paragraph" w:styleId="ac">
    <w:name w:val="Subtitle"/>
    <w:basedOn w:val="a"/>
    <w:next w:val="a7"/>
    <w:qFormat/>
    <w:rsid w:val="008A2E3B"/>
    <w:pPr>
      <w:jc w:val="both"/>
    </w:pPr>
    <w:rPr>
      <w:szCs w:val="20"/>
    </w:rPr>
  </w:style>
  <w:style w:type="paragraph" w:styleId="ad">
    <w:name w:val="Balloon Text"/>
    <w:basedOn w:val="a"/>
    <w:qFormat/>
    <w:rsid w:val="008A2E3B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rsid w:val="008A2E3B"/>
    <w:pPr>
      <w:suppressLineNumbers/>
    </w:pPr>
  </w:style>
  <w:style w:type="paragraph" w:customStyle="1" w:styleId="TableHeading">
    <w:name w:val="Table Heading"/>
    <w:basedOn w:val="TableContents"/>
    <w:qFormat/>
    <w:rsid w:val="008A2E3B"/>
    <w:pPr>
      <w:jc w:val="center"/>
    </w:pPr>
    <w:rPr>
      <w:b/>
      <w:bCs/>
    </w:rPr>
  </w:style>
  <w:style w:type="numbering" w:customStyle="1" w:styleId="WW8Num1">
    <w:name w:val="WW8Num1"/>
    <w:qFormat/>
    <w:rsid w:val="008A2E3B"/>
  </w:style>
  <w:style w:type="numbering" w:customStyle="1" w:styleId="WW8Num2">
    <w:name w:val="WW8Num2"/>
    <w:qFormat/>
    <w:rsid w:val="008A2E3B"/>
  </w:style>
  <w:style w:type="numbering" w:customStyle="1" w:styleId="WW8Num3">
    <w:name w:val="WW8Num3"/>
    <w:qFormat/>
    <w:rsid w:val="008A2E3B"/>
  </w:style>
  <w:style w:type="paragraph" w:customStyle="1" w:styleId="Standard">
    <w:name w:val="Standard"/>
    <w:rsid w:val="00102F25"/>
    <w:pPr>
      <w:suppressAutoHyphens/>
      <w:autoSpaceDN w:val="0"/>
      <w:spacing w:after="160" w:line="259" w:lineRule="auto"/>
      <w:textAlignment w:val="baseline"/>
    </w:pPr>
    <w:rPr>
      <w:rFonts w:ascii="Calibri" w:eastAsia="Lucida Sans Unicode" w:hAnsi="Calibri" w:cs="Tahoma"/>
      <w:kern w:val="3"/>
      <w:sz w:val="22"/>
      <w:szCs w:val="22"/>
      <w:lang w:val="ru-RU" w:eastAsia="en-US" w:bidi="ar-SA"/>
    </w:rPr>
  </w:style>
  <w:style w:type="paragraph" w:customStyle="1" w:styleId="Textbody">
    <w:name w:val="Text body"/>
    <w:basedOn w:val="Standard"/>
    <w:rsid w:val="00102F25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a3">
    <w:name w:val="Основной текст Знак"/>
    <w:qFormat/>
    <w:rPr>
      <w:szCs w:val="24"/>
      <w:lang w:val="ru-RU" w:bidi="ar-SA"/>
    </w:rPr>
  </w:style>
  <w:style w:type="character" w:customStyle="1" w:styleId="2">
    <w:name w:val="Основной текст 2 Знак"/>
    <w:qFormat/>
    <w:rPr>
      <w:szCs w:val="24"/>
      <w:lang w:val="ru-RU" w:bidi="ar-SA"/>
    </w:rPr>
  </w:style>
  <w:style w:type="character" w:customStyle="1" w:styleId="a4">
    <w:name w:val="Название Знак"/>
    <w:qFormat/>
    <w:rPr>
      <w:b/>
      <w:bCs/>
      <w:sz w:val="28"/>
      <w:szCs w:val="24"/>
      <w:lang w:val="ru-RU" w:bidi="ar-SA"/>
    </w:rPr>
  </w:style>
  <w:style w:type="character" w:customStyle="1" w:styleId="a5">
    <w:name w:val="Подзаголовок Знак"/>
    <w:qFormat/>
    <w:rPr>
      <w:sz w:val="28"/>
    </w:rPr>
  </w:style>
  <w:style w:type="character" w:customStyle="1" w:styleId="a6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7"/>
    <w:qFormat/>
    <w:pPr>
      <w:ind w:left="-180"/>
      <w:jc w:val="center"/>
      <w:outlineLvl w:val="0"/>
    </w:pPr>
    <w:rPr>
      <w:b/>
      <w:bCs/>
    </w:rPr>
  </w:style>
  <w:style w:type="paragraph" w:styleId="a7">
    <w:name w:val="Body Text"/>
    <w:basedOn w:val="a"/>
    <w:pPr>
      <w:jc w:val="center"/>
    </w:pPr>
    <w:rPr>
      <w:sz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qFormat/>
    <w:pPr>
      <w:jc w:val="both"/>
    </w:pPr>
    <w:rPr>
      <w:sz w:val="20"/>
    </w:rPr>
  </w:style>
  <w:style w:type="paragraph" w:styleId="aa">
    <w:name w:val="No Spacing"/>
    <w:qFormat/>
    <w:rPr>
      <w:rFonts w:eastAsia="Times New Roman" w:cs="Times New Roman"/>
      <w:lang w:val="ru-RU" w:bidi="ar-SA"/>
    </w:rPr>
  </w:style>
  <w:style w:type="paragraph" w:customStyle="1" w:styleId="ab">
    <w:name w:val="боис"/>
    <w:basedOn w:val="a"/>
    <w:qFormat/>
    <w:pPr>
      <w:overflowPunct w:val="0"/>
      <w:autoSpaceDE w:val="0"/>
      <w:textAlignment w:val="baseline"/>
    </w:pPr>
    <w:rPr>
      <w:rFonts w:ascii="Dutch801Cyril BT" w:hAnsi="Dutch801Cyril BT" w:cs="Dutch801Cyril BT"/>
      <w:sz w:val="26"/>
      <w:szCs w:val="20"/>
    </w:rPr>
  </w:style>
  <w:style w:type="paragraph" w:styleId="ac">
    <w:name w:val="Subtitle"/>
    <w:basedOn w:val="a"/>
    <w:next w:val="a7"/>
    <w:qFormat/>
    <w:pPr>
      <w:jc w:val="both"/>
    </w:pPr>
    <w:rPr>
      <w:szCs w:val="20"/>
    </w:rPr>
  </w:style>
  <w:style w:type="paragraph" w:styleId="ad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Standard">
    <w:name w:val="Standard"/>
    <w:rsid w:val="00102F25"/>
    <w:pPr>
      <w:suppressAutoHyphens/>
      <w:autoSpaceDN w:val="0"/>
      <w:spacing w:after="160" w:line="259" w:lineRule="auto"/>
      <w:textAlignment w:val="baseline"/>
    </w:pPr>
    <w:rPr>
      <w:rFonts w:ascii="Calibri" w:eastAsia="Lucida Sans Unicode" w:hAnsi="Calibri" w:cs="Tahoma"/>
      <w:kern w:val="3"/>
      <w:sz w:val="22"/>
      <w:szCs w:val="22"/>
      <w:lang w:val="ru-RU" w:eastAsia="en-US" w:bidi="ar-SA"/>
    </w:rPr>
  </w:style>
  <w:style w:type="paragraph" w:customStyle="1" w:styleId="Textbody">
    <w:name w:val="Text body"/>
    <w:basedOn w:val="Standard"/>
    <w:rsid w:val="00102F2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</vt:lpstr>
    </vt:vector>
  </TitlesOfParts>
  <Company>Microsoft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</dc:title>
  <dc:subject/>
  <dc:creator>Admin</dc:creator>
  <cp:keywords/>
  <dc:description/>
  <cp:lastModifiedBy>Юлия</cp:lastModifiedBy>
  <cp:revision>5</cp:revision>
  <cp:lastPrinted>2018-10-16T16:37:00Z</cp:lastPrinted>
  <dcterms:created xsi:type="dcterms:W3CDTF">2020-04-30T11:05:00Z</dcterms:created>
  <dcterms:modified xsi:type="dcterms:W3CDTF">2022-05-12T06:36:00Z</dcterms:modified>
  <dc:language>en-US</dc:language>
</cp:coreProperties>
</file>