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BA" w:rsidRPr="00E702E8" w:rsidRDefault="00E702E8" w:rsidP="006E7E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E8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E702E8" w:rsidRDefault="00E702E8" w:rsidP="006E7E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с дошкольниками во второй младшей группе.</w:t>
      </w:r>
    </w:p>
    <w:p w:rsidR="00E702E8" w:rsidRDefault="00E702E8" w:rsidP="006E7E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E8" w:rsidRDefault="00AA45D0" w:rsidP="005C18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«Есть у нас огород</w:t>
      </w:r>
      <w:r w:rsidR="00E702E8">
        <w:rPr>
          <w:rFonts w:ascii="Times New Roman" w:hAnsi="Times New Roman" w:cs="Times New Roman"/>
          <w:b/>
          <w:sz w:val="28"/>
          <w:szCs w:val="28"/>
        </w:rPr>
        <w:t>».</w:t>
      </w:r>
    </w:p>
    <w:p w:rsidR="00E702E8" w:rsidRDefault="00E702E8" w:rsidP="006E7E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E8" w:rsidRDefault="00E702E8" w:rsidP="006E7E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2E8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E702E8" w:rsidRDefault="00E702E8" w:rsidP="006E7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E702E8" w:rsidRDefault="00E702E8" w:rsidP="006E7E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2E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702E8" w:rsidRDefault="006E7E9E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</w:t>
      </w:r>
      <w:r w:rsidR="00CD7EBE">
        <w:rPr>
          <w:rFonts w:ascii="Times New Roman" w:hAnsi="Times New Roman" w:cs="Times New Roman"/>
          <w:sz w:val="28"/>
          <w:szCs w:val="28"/>
        </w:rPr>
        <w:t>жать знакомить детей с овощами</w:t>
      </w:r>
      <w:r>
        <w:rPr>
          <w:rFonts w:ascii="Times New Roman" w:hAnsi="Times New Roman" w:cs="Times New Roman"/>
          <w:sz w:val="28"/>
          <w:szCs w:val="28"/>
        </w:rPr>
        <w:t xml:space="preserve">, практиковать в умении </w:t>
      </w:r>
      <w:r w:rsidR="00CD7EBE">
        <w:rPr>
          <w:rFonts w:ascii="Times New Roman" w:hAnsi="Times New Roman" w:cs="Times New Roman"/>
          <w:sz w:val="28"/>
          <w:szCs w:val="28"/>
        </w:rPr>
        <w:t>узнавать их по характерному признаку: цвету, форме; находить изображения на картинках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961D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961D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EBE" w:rsidRDefault="00CD7EBE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Продолжать  формировать доброе и бережное отношение, эмоциональную отзывчивость к окружающему миру; пополнять опыт в дифференцировании  основных цветов (синий, красный, желтый); </w:t>
      </w:r>
      <w:r w:rsidR="007D1DCA">
        <w:rPr>
          <w:rFonts w:ascii="Times New Roman" w:hAnsi="Times New Roman" w:cs="Times New Roman"/>
          <w:sz w:val="28"/>
          <w:szCs w:val="28"/>
        </w:rPr>
        <w:t xml:space="preserve">активизировать в речи слова «большой», «поменьше», «маленький»; различать понятия «лавка» и «кровать». </w:t>
      </w:r>
      <w:proofErr w:type="gramEnd"/>
      <w:r w:rsidR="007D1DCA">
        <w:rPr>
          <w:rFonts w:ascii="Times New Roman" w:hAnsi="Times New Roman" w:cs="Times New Roman"/>
          <w:sz w:val="28"/>
          <w:szCs w:val="28"/>
        </w:rPr>
        <w:t>( «Познавательное развитие»).</w:t>
      </w:r>
    </w:p>
    <w:p w:rsidR="006E7E9E" w:rsidRDefault="00CD7EBE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словарь детей новые названия овощей, цвета, формы;     продолжать развивать любознательность, внимание, память, речь, общую моторику, отвечать на вопросы по содержанию; развивать слуховое восприятие</w:t>
      </w:r>
      <w:r w:rsidR="00961D9F">
        <w:rPr>
          <w:rFonts w:ascii="Times New Roman" w:hAnsi="Times New Roman" w:cs="Times New Roman"/>
          <w:sz w:val="28"/>
          <w:szCs w:val="28"/>
        </w:rPr>
        <w:t>. («Речевое развитие»).</w:t>
      </w:r>
    </w:p>
    <w:p w:rsidR="00961D9F" w:rsidRDefault="00961D9F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опыт в умении отвечать на вопросы словом и предложениями, состоящими из 3-5 слов. («Речевое развитие»).</w:t>
      </w:r>
    </w:p>
    <w:p w:rsidR="00961D9F" w:rsidRDefault="007D1DCA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содержание сказки «Репка», вызвать желание рассказать сказку вместе с воспитателем; развивать навыки внимательного слушания; слышать и понимать воспитателя, выполнять задания (проговаривать текст)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«Художественно-эстетическое</w:t>
      </w:r>
      <w:r w:rsidR="00961D9F">
        <w:rPr>
          <w:rFonts w:ascii="Times New Roman" w:hAnsi="Times New Roman" w:cs="Times New Roman"/>
          <w:sz w:val="28"/>
          <w:szCs w:val="28"/>
        </w:rPr>
        <w:t xml:space="preserve"> развитие»).</w:t>
      </w:r>
    </w:p>
    <w:p w:rsidR="00961D9F" w:rsidRDefault="00961D9F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Продолжать приобщение к восприятию музыки; способствовать накоплению музыкальных впечатлений. («Художественно-эстетическое развитие»).</w:t>
      </w:r>
    </w:p>
    <w:p w:rsidR="00742E74" w:rsidRDefault="007D1DCA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742E74">
        <w:rPr>
          <w:rFonts w:ascii="Times New Roman" w:hAnsi="Times New Roman" w:cs="Times New Roman"/>
          <w:sz w:val="28"/>
          <w:szCs w:val="28"/>
        </w:rPr>
        <w:t xml:space="preserve"> умение раскатывать комочки пластилина круговыми движениями, сплющивать шар, сжимая его ладонями обеих рук; закреплять раннее приобретенные навыки. («Художественно-эстетическое развитие»).</w:t>
      </w:r>
    </w:p>
    <w:p w:rsidR="00742E74" w:rsidRDefault="00961999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опыт</w:t>
      </w:r>
      <w:r w:rsidR="00AA45D0">
        <w:rPr>
          <w:rFonts w:ascii="Times New Roman" w:hAnsi="Times New Roman" w:cs="Times New Roman"/>
          <w:sz w:val="28"/>
          <w:szCs w:val="28"/>
        </w:rPr>
        <w:t xml:space="preserve"> в умении раскрашивать пальчиками внутри контура, различать желтый цвет, рассматривать свою работу; воспитывать интерес к процессу рисования</w:t>
      </w:r>
      <w:r w:rsidR="00742E74">
        <w:rPr>
          <w:rFonts w:ascii="Times New Roman" w:hAnsi="Times New Roman" w:cs="Times New Roman"/>
          <w:sz w:val="28"/>
          <w:szCs w:val="28"/>
        </w:rPr>
        <w:t>. («Художественно-эстетическое развитие»).</w:t>
      </w:r>
    </w:p>
    <w:p w:rsidR="00742E74" w:rsidRDefault="00742E74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выполнять построение конструкций по образцу</w:t>
      </w:r>
      <w:r w:rsidR="00AA45D0">
        <w:rPr>
          <w:rFonts w:ascii="Times New Roman" w:hAnsi="Times New Roman" w:cs="Times New Roman"/>
          <w:sz w:val="28"/>
          <w:szCs w:val="28"/>
        </w:rPr>
        <w:t>; развивать умения различать и называть основные формы строительного материала</w:t>
      </w:r>
      <w:r>
        <w:rPr>
          <w:rFonts w:ascii="Times New Roman" w:hAnsi="Times New Roman" w:cs="Times New Roman"/>
          <w:sz w:val="28"/>
          <w:szCs w:val="28"/>
        </w:rPr>
        <w:t>. («Художественно-эстетическое развитие»).</w:t>
      </w:r>
    </w:p>
    <w:p w:rsidR="00742E74" w:rsidRDefault="00742E74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возникновению у ребенка желания играть со сверстниками; играть с игрушками. («Социально-коммуникативное развитие»).</w:t>
      </w:r>
    </w:p>
    <w:p w:rsidR="00FC29AF" w:rsidRDefault="00FC29AF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культурно-гигиенические навыки самообслуживания в процессе одевания и раздевания. («Социально-коммуникативное развитие»).</w:t>
      </w:r>
    </w:p>
    <w:p w:rsidR="00FC29AF" w:rsidRDefault="00FC29AF" w:rsidP="006E7E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и обогащение двигательного опыта детей (овладение основными движениями) практиковать в умении бросать мячики; развивать быстроту в подвижной игре; меткость. («Физическое развитие»).  </w:t>
      </w:r>
    </w:p>
    <w:p w:rsidR="00FC29AF" w:rsidRDefault="00FC29AF" w:rsidP="00FC29A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5C1855" w:rsidRDefault="005C1855" w:rsidP="00FC29A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FC29AF" w:rsidRPr="005C1855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="00742E74" w:rsidRPr="005C1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C29AF" w:rsidRPr="002F1FA7" w:rsidRDefault="002F1FA7" w:rsidP="002F1F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Практические: игры, пальчиковые игры, динамическая пауза, лепка, рисование </w:t>
      </w:r>
      <w:r w:rsidR="00AA45D0">
        <w:rPr>
          <w:rFonts w:ascii="Times New Roman" w:hAnsi="Times New Roman" w:cs="Times New Roman"/>
          <w:sz w:val="28"/>
          <w:szCs w:val="28"/>
        </w:rPr>
        <w:t>красками и пальчиками</w:t>
      </w:r>
      <w:r>
        <w:rPr>
          <w:rFonts w:ascii="Times New Roman" w:hAnsi="Times New Roman" w:cs="Times New Roman"/>
          <w:sz w:val="28"/>
          <w:szCs w:val="28"/>
        </w:rPr>
        <w:t>, конструирование;</w:t>
      </w:r>
    </w:p>
    <w:p w:rsidR="002F1FA7" w:rsidRDefault="002F1FA7" w:rsidP="002F1F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рассматривание сюжетных картинок, рассматривание </w:t>
      </w:r>
      <w:r w:rsidR="000922CF">
        <w:rPr>
          <w:rFonts w:ascii="Times New Roman" w:hAnsi="Times New Roman" w:cs="Times New Roman"/>
          <w:sz w:val="28"/>
          <w:szCs w:val="28"/>
        </w:rPr>
        <w:t>муляжей овощей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22CF">
        <w:rPr>
          <w:rFonts w:ascii="Times New Roman" w:hAnsi="Times New Roman" w:cs="Times New Roman"/>
          <w:sz w:val="28"/>
          <w:szCs w:val="28"/>
        </w:rPr>
        <w:t xml:space="preserve"> натуральных овощей,</w:t>
      </w:r>
      <w:r>
        <w:rPr>
          <w:rFonts w:ascii="Times New Roman" w:hAnsi="Times New Roman" w:cs="Times New Roman"/>
          <w:sz w:val="28"/>
          <w:szCs w:val="28"/>
        </w:rPr>
        <w:t xml:space="preserve"> предметов для игр;</w:t>
      </w:r>
    </w:p>
    <w:p w:rsidR="002F1FA7" w:rsidRDefault="002F1FA7" w:rsidP="002F1F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беседа, вопросы, загадки, стихи, сказка, упражнение в звукоподражании.</w:t>
      </w:r>
    </w:p>
    <w:p w:rsidR="002F1FA7" w:rsidRDefault="002F1FA7" w:rsidP="002F1FA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F1FA7" w:rsidRDefault="002F1FA7" w:rsidP="002F1FA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F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Материалы и оборудование:</w:t>
      </w:r>
    </w:p>
    <w:p w:rsidR="002F1FA7" w:rsidRDefault="000922CF" w:rsidP="002F1FA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Натуральные овощи на блюде, муляжи овощей в корзинке, игрушка зайчик; игрушки для настольного театра по сказке «Репка»,</w:t>
      </w:r>
      <w:r w:rsidR="005C2BF4">
        <w:rPr>
          <w:rFonts w:ascii="Times New Roman" w:hAnsi="Times New Roman" w:cs="Times New Roman"/>
          <w:sz w:val="28"/>
          <w:szCs w:val="28"/>
        </w:rPr>
        <w:t xml:space="preserve"> образцы изделий из пластилина, пластилин в коробке, дощечка для раскатывания пластилина</w:t>
      </w:r>
      <w:r w:rsidR="005807F7">
        <w:rPr>
          <w:rFonts w:ascii="Times New Roman" w:hAnsi="Times New Roman" w:cs="Times New Roman"/>
          <w:sz w:val="28"/>
          <w:szCs w:val="28"/>
        </w:rPr>
        <w:t>, салфетки для каждого ребенка</w:t>
      </w:r>
      <w:r>
        <w:rPr>
          <w:rFonts w:ascii="Times New Roman" w:hAnsi="Times New Roman" w:cs="Times New Roman"/>
          <w:sz w:val="28"/>
          <w:szCs w:val="28"/>
        </w:rPr>
        <w:t>, горошины; кукла «бабушки», клубочки синего, красного и желтого цветов по количеству детей, игрушки тех же цветов, чудесный мешочек с муляжами овощей;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иллюстрации к сказке «репка», игрушка мышка, краски лист</w:t>
      </w:r>
      <w:r w:rsidR="00F16F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бумаги  с нарисованной репкой</w:t>
      </w:r>
      <w:r w:rsidR="00F16FCD">
        <w:rPr>
          <w:rFonts w:ascii="Times New Roman" w:hAnsi="Times New Roman" w:cs="Times New Roman"/>
          <w:sz w:val="28"/>
          <w:szCs w:val="28"/>
        </w:rPr>
        <w:t xml:space="preserve"> для каждого ребенка</w:t>
      </w:r>
      <w:r>
        <w:rPr>
          <w:rFonts w:ascii="Times New Roman" w:hAnsi="Times New Roman" w:cs="Times New Roman"/>
          <w:sz w:val="28"/>
          <w:szCs w:val="28"/>
        </w:rPr>
        <w:t>, игрушки разных цветов</w:t>
      </w:r>
      <w:r w:rsidR="00F16FCD">
        <w:rPr>
          <w:rFonts w:ascii="Times New Roman" w:hAnsi="Times New Roman" w:cs="Times New Roman"/>
          <w:sz w:val="28"/>
          <w:szCs w:val="28"/>
        </w:rPr>
        <w:t xml:space="preserve">, кукла неваляшка; деревянные детали конструктора; круги из бумаги разного размера, клей-карандаш.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F7" w:rsidRDefault="005807F7" w:rsidP="002F1FA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807F7" w:rsidRDefault="005807F7" w:rsidP="005807F7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F7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3575"/>
        <w:gridCol w:w="4927"/>
      </w:tblGrid>
      <w:tr w:rsidR="005807F7" w:rsidTr="00C47D1F">
        <w:tc>
          <w:tcPr>
            <w:tcW w:w="3575" w:type="dxa"/>
          </w:tcPr>
          <w:p w:rsidR="005807F7" w:rsidRPr="005807F7" w:rsidRDefault="005807F7" w:rsidP="005807F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7F7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4927" w:type="dxa"/>
          </w:tcPr>
          <w:p w:rsidR="005807F7" w:rsidRPr="005807F7" w:rsidRDefault="005807F7" w:rsidP="005807F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7F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807F7" w:rsidTr="00C47D1F">
        <w:tc>
          <w:tcPr>
            <w:tcW w:w="3575" w:type="dxa"/>
          </w:tcPr>
          <w:p w:rsidR="005807F7" w:rsidRPr="005807F7" w:rsidRDefault="005807F7" w:rsidP="005807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1.Игровая </w:t>
            </w:r>
          </w:p>
        </w:tc>
        <w:tc>
          <w:tcPr>
            <w:tcW w:w="4927" w:type="dxa"/>
          </w:tcPr>
          <w:p w:rsidR="005807F7" w:rsidRDefault="00F16FCD" w:rsidP="00C47D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«Пройди по дорожке», «Чудесный мешочек</w:t>
            </w:r>
            <w:r w:rsidR="00C47D1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желтые предметы»,</w:t>
            </w:r>
            <w:r w:rsidR="00965921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«Репка</w:t>
            </w:r>
            <w:r w:rsidR="009659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7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07F7" w:rsidTr="00C47D1F">
        <w:tc>
          <w:tcPr>
            <w:tcW w:w="3575" w:type="dxa"/>
          </w:tcPr>
          <w:p w:rsidR="005807F7" w:rsidRPr="00C47D1F" w:rsidRDefault="00C47D1F" w:rsidP="005807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D1F">
              <w:rPr>
                <w:rFonts w:ascii="Times New Roman" w:hAnsi="Times New Roman" w:cs="Times New Roman"/>
                <w:b/>
                <w:sz w:val="28"/>
                <w:szCs w:val="28"/>
              </w:rPr>
              <w:t>2.Коммуникативная</w:t>
            </w:r>
          </w:p>
        </w:tc>
        <w:tc>
          <w:tcPr>
            <w:tcW w:w="4927" w:type="dxa"/>
          </w:tcPr>
          <w:p w:rsidR="005807F7" w:rsidRDefault="00C47D1F" w:rsidP="00C47D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вопросы; отгадывание загадок, рассказывание по сюжетной картинке, упражнения в звукоподражании, пальчиковые игры.</w:t>
            </w:r>
          </w:p>
        </w:tc>
      </w:tr>
      <w:tr w:rsidR="005807F7" w:rsidTr="00C47D1F">
        <w:tc>
          <w:tcPr>
            <w:tcW w:w="3575" w:type="dxa"/>
          </w:tcPr>
          <w:p w:rsidR="005807F7" w:rsidRPr="00C47D1F" w:rsidRDefault="00C47D1F" w:rsidP="009F49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D1F">
              <w:rPr>
                <w:rFonts w:ascii="Times New Roman" w:hAnsi="Times New Roman" w:cs="Times New Roman"/>
                <w:b/>
                <w:sz w:val="28"/>
                <w:szCs w:val="28"/>
              </w:rPr>
              <w:t>3.Позновательно-исследовательская</w:t>
            </w:r>
          </w:p>
        </w:tc>
        <w:tc>
          <w:tcPr>
            <w:tcW w:w="4927" w:type="dxa"/>
          </w:tcPr>
          <w:p w:rsidR="005807F7" w:rsidRDefault="009F4948" w:rsidP="00C47D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Наблюдения, д/и: «Сравни», «Чудесный мешочек».</w:t>
            </w:r>
          </w:p>
        </w:tc>
      </w:tr>
      <w:tr w:rsidR="005807F7" w:rsidTr="00C47D1F">
        <w:tc>
          <w:tcPr>
            <w:tcW w:w="3575" w:type="dxa"/>
          </w:tcPr>
          <w:p w:rsidR="005807F7" w:rsidRPr="009F4948" w:rsidRDefault="009F4948" w:rsidP="009F49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948">
              <w:rPr>
                <w:rFonts w:ascii="Times New Roman" w:hAnsi="Times New Roman" w:cs="Times New Roman"/>
                <w:b/>
                <w:sz w:val="28"/>
                <w:szCs w:val="28"/>
              </w:rPr>
              <w:t>4.Восприятие художественной литературы и фольклора</w:t>
            </w:r>
          </w:p>
        </w:tc>
        <w:tc>
          <w:tcPr>
            <w:tcW w:w="4927" w:type="dxa"/>
          </w:tcPr>
          <w:p w:rsidR="005807F7" w:rsidRDefault="00965921" w:rsidP="009F49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«Репка»,</w:t>
            </w:r>
            <w:r w:rsidR="009F4948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="009F494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9F4948">
              <w:rPr>
                <w:rFonts w:ascii="Times New Roman" w:hAnsi="Times New Roman" w:cs="Times New Roman"/>
                <w:sz w:val="28"/>
                <w:szCs w:val="28"/>
              </w:rPr>
              <w:t xml:space="preserve"> и стихов по теме.</w:t>
            </w:r>
          </w:p>
        </w:tc>
      </w:tr>
      <w:tr w:rsidR="005807F7" w:rsidTr="00C47D1F">
        <w:tc>
          <w:tcPr>
            <w:tcW w:w="3575" w:type="dxa"/>
          </w:tcPr>
          <w:p w:rsidR="005807F7" w:rsidRPr="009F4948" w:rsidRDefault="009F4948" w:rsidP="009F49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948">
              <w:rPr>
                <w:rFonts w:ascii="Times New Roman" w:hAnsi="Times New Roman" w:cs="Times New Roman"/>
                <w:b/>
                <w:sz w:val="28"/>
                <w:szCs w:val="28"/>
              </w:rPr>
              <w:t>5.Самообслуживание и элементарный бытовой труд</w:t>
            </w:r>
          </w:p>
        </w:tc>
        <w:tc>
          <w:tcPr>
            <w:tcW w:w="4927" w:type="dxa"/>
          </w:tcPr>
          <w:p w:rsidR="005807F7" w:rsidRDefault="005C1855" w:rsidP="009F49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Поручения.</w:t>
            </w:r>
          </w:p>
        </w:tc>
      </w:tr>
      <w:tr w:rsidR="005807F7" w:rsidTr="00C47D1F">
        <w:tc>
          <w:tcPr>
            <w:tcW w:w="3575" w:type="dxa"/>
          </w:tcPr>
          <w:p w:rsidR="005807F7" w:rsidRPr="005C1855" w:rsidRDefault="005C1855" w:rsidP="005807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6.Конструирование</w:t>
            </w:r>
          </w:p>
        </w:tc>
        <w:tc>
          <w:tcPr>
            <w:tcW w:w="4927" w:type="dxa"/>
          </w:tcPr>
          <w:p w:rsidR="005807F7" w:rsidRDefault="00965921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 продуктов детского творчества (изготовление горошка из пластилина).</w:t>
            </w:r>
          </w:p>
        </w:tc>
      </w:tr>
      <w:tr w:rsidR="005807F7" w:rsidTr="00C47D1F">
        <w:tc>
          <w:tcPr>
            <w:tcW w:w="3575" w:type="dxa"/>
          </w:tcPr>
          <w:p w:rsidR="005807F7" w:rsidRPr="005C1855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7.Изобразительная</w:t>
            </w:r>
          </w:p>
        </w:tc>
        <w:tc>
          <w:tcPr>
            <w:tcW w:w="4927" w:type="dxa"/>
          </w:tcPr>
          <w:p w:rsidR="005807F7" w:rsidRDefault="00965921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изостудии (раскрашивание репки пальчиками).</w:t>
            </w:r>
          </w:p>
        </w:tc>
      </w:tr>
      <w:tr w:rsidR="005807F7" w:rsidTr="00C47D1F">
        <w:tc>
          <w:tcPr>
            <w:tcW w:w="3575" w:type="dxa"/>
          </w:tcPr>
          <w:p w:rsidR="005807F7" w:rsidRPr="005C1855" w:rsidRDefault="005C1855" w:rsidP="005807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8.Музыкальная </w:t>
            </w:r>
          </w:p>
        </w:tc>
        <w:tc>
          <w:tcPr>
            <w:tcW w:w="4927" w:type="dxa"/>
          </w:tcPr>
          <w:p w:rsidR="005807F7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в музыкальном зале, музыкальные импровизации, двигательные паузы.</w:t>
            </w:r>
          </w:p>
        </w:tc>
      </w:tr>
      <w:tr w:rsidR="005807F7" w:rsidTr="00C47D1F">
        <w:tc>
          <w:tcPr>
            <w:tcW w:w="3575" w:type="dxa"/>
          </w:tcPr>
          <w:p w:rsidR="005807F7" w:rsidRPr="005C1855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9.Двигательная</w:t>
            </w:r>
          </w:p>
        </w:tc>
        <w:tc>
          <w:tcPr>
            <w:tcW w:w="4927" w:type="dxa"/>
          </w:tcPr>
          <w:p w:rsidR="005807F7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НОД в спортзале, дина</w:t>
            </w:r>
            <w:r w:rsidR="00F16FCD">
              <w:rPr>
                <w:rFonts w:ascii="Times New Roman" w:hAnsi="Times New Roman" w:cs="Times New Roman"/>
                <w:sz w:val="28"/>
                <w:szCs w:val="28"/>
              </w:rPr>
              <w:t>мические паузы: «Зайка серенький сидит», «Мы сидели тихо-тихо», «Улыбнитесь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6FC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движений под музыку; подвижная игра: «Карусели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F16FCD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пауза «</w:t>
            </w:r>
            <w:proofErr w:type="spellStart"/>
            <w:r w:rsidR="00F16FCD">
              <w:rPr>
                <w:rFonts w:ascii="Times New Roman" w:hAnsi="Times New Roman" w:cs="Times New Roman"/>
                <w:sz w:val="28"/>
                <w:szCs w:val="28"/>
              </w:rPr>
              <w:t>Погулям</w:t>
            </w:r>
            <w:proofErr w:type="spellEnd"/>
            <w:r w:rsidR="00F16F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07F7" w:rsidRDefault="005807F7" w:rsidP="005807F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42966" w:rsidRDefault="00A42966" w:rsidP="005807F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42966" w:rsidRDefault="00A42966" w:rsidP="005807F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1855" w:rsidRDefault="005C1855" w:rsidP="005C1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966" w:rsidRPr="005C1855" w:rsidRDefault="005C1855" w:rsidP="005C1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55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A42966" w:rsidRDefault="00A42966" w:rsidP="005807F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42966" w:rsidRDefault="00A42966" w:rsidP="005807F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586"/>
        <w:gridCol w:w="2618"/>
        <w:gridCol w:w="8"/>
        <w:gridCol w:w="2653"/>
        <w:gridCol w:w="8"/>
        <w:gridCol w:w="2629"/>
      </w:tblGrid>
      <w:tr w:rsidR="005C1855" w:rsidTr="005C1855">
        <w:tc>
          <w:tcPr>
            <w:tcW w:w="586" w:type="dxa"/>
          </w:tcPr>
          <w:p w:rsidR="00260FFB" w:rsidRDefault="00260FFB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6" w:type="dxa"/>
            <w:gridSpan w:val="2"/>
          </w:tcPr>
          <w:p w:rsidR="00260FFB" w:rsidRDefault="00260FFB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53" w:type="dxa"/>
          </w:tcPr>
          <w:p w:rsidR="00260FFB" w:rsidRDefault="00260FFB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37" w:type="dxa"/>
            <w:gridSpan w:val="2"/>
          </w:tcPr>
          <w:p w:rsidR="00260FFB" w:rsidRDefault="00260FFB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5C1855" w:rsidTr="005C1855">
        <w:tc>
          <w:tcPr>
            <w:tcW w:w="586" w:type="dxa"/>
            <w:vMerge w:val="restart"/>
          </w:tcPr>
          <w:p w:rsidR="005C1855" w:rsidRDefault="005C1855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6" w:type="dxa"/>
            <w:gridSpan w:val="2"/>
          </w:tcPr>
          <w:p w:rsidR="005C1855" w:rsidRDefault="00965921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Загадываю загадку про зайчика.</w:t>
            </w:r>
          </w:p>
        </w:tc>
        <w:tc>
          <w:tcPr>
            <w:tcW w:w="2653" w:type="dxa"/>
          </w:tcPr>
          <w:p w:rsidR="005C1855" w:rsidRDefault="00965921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отгадывают загадку.</w:t>
            </w:r>
          </w:p>
        </w:tc>
        <w:tc>
          <w:tcPr>
            <w:tcW w:w="2637" w:type="dxa"/>
            <w:gridSpan w:val="2"/>
          </w:tcPr>
          <w:p w:rsidR="005C1855" w:rsidRDefault="00965921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 словесному описанию отгадывать героя.</w:t>
            </w:r>
          </w:p>
        </w:tc>
      </w:tr>
      <w:tr w:rsidR="005C1855" w:rsidTr="005C1855">
        <w:tc>
          <w:tcPr>
            <w:tcW w:w="586" w:type="dxa"/>
            <w:vMerge/>
          </w:tcPr>
          <w:p w:rsidR="005C1855" w:rsidRDefault="005C1855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C1855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965921">
              <w:rPr>
                <w:rFonts w:ascii="Times New Roman" w:hAnsi="Times New Roman" w:cs="Times New Roman"/>
                <w:sz w:val="28"/>
                <w:szCs w:val="28"/>
              </w:rPr>
              <w:t>длагаю подойти и потрогать зайчика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лапки, носик, животик, ушки.</w:t>
            </w:r>
          </w:p>
          <w:p w:rsidR="005C1855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Побуждаю детей говорить вместе с собой.</w:t>
            </w:r>
          </w:p>
        </w:tc>
        <w:tc>
          <w:tcPr>
            <w:tcW w:w="2653" w:type="dxa"/>
          </w:tcPr>
          <w:p w:rsidR="005C1855" w:rsidRDefault="00965921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 трогают зайчика</w:t>
            </w:r>
            <w:r w:rsidR="005C1855">
              <w:rPr>
                <w:rFonts w:ascii="Times New Roman" w:hAnsi="Times New Roman" w:cs="Times New Roman"/>
                <w:sz w:val="28"/>
                <w:szCs w:val="28"/>
              </w:rPr>
              <w:t>. Повторяют за воспитателем.</w:t>
            </w:r>
          </w:p>
        </w:tc>
        <w:tc>
          <w:tcPr>
            <w:tcW w:w="2637" w:type="dxa"/>
            <w:gridSpan w:val="2"/>
          </w:tcPr>
          <w:p w:rsidR="005C1855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описывать игрушку (называть части, величину, признаки).</w:t>
            </w:r>
          </w:p>
        </w:tc>
      </w:tr>
      <w:tr w:rsidR="005C1855" w:rsidTr="005C1855">
        <w:tc>
          <w:tcPr>
            <w:tcW w:w="586" w:type="dxa"/>
            <w:vMerge/>
          </w:tcPr>
          <w:p w:rsidR="005C1855" w:rsidRDefault="005C1855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C1855" w:rsidRDefault="00965921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Вношу овощи и спрашиваю детей – «Что это?»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Задаю вопросы по цвету и форме.</w:t>
            </w:r>
          </w:p>
        </w:tc>
        <w:tc>
          <w:tcPr>
            <w:tcW w:w="2653" w:type="dxa"/>
          </w:tcPr>
          <w:p w:rsidR="005C1855" w:rsidRDefault="00CA13A2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вопросы.</w:t>
            </w:r>
          </w:p>
        </w:tc>
        <w:tc>
          <w:tcPr>
            <w:tcW w:w="2637" w:type="dxa"/>
            <w:gridSpan w:val="2"/>
          </w:tcPr>
          <w:p w:rsidR="005C1855" w:rsidRDefault="00CA13A2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 предложениями.</w:t>
            </w:r>
          </w:p>
        </w:tc>
      </w:tr>
      <w:tr w:rsidR="005C1855" w:rsidTr="005C1855">
        <w:tc>
          <w:tcPr>
            <w:tcW w:w="586" w:type="dxa"/>
            <w:vMerge/>
          </w:tcPr>
          <w:p w:rsidR="005C1855" w:rsidRDefault="005C1855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C1855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r w:rsidR="00CA13A2">
              <w:rPr>
                <w:rFonts w:ascii="Times New Roman" w:hAnsi="Times New Roman" w:cs="Times New Roman"/>
                <w:sz w:val="28"/>
                <w:szCs w:val="28"/>
              </w:rPr>
              <w:t>амическая пауза «Зайка серенький сидит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53" w:type="dxa"/>
          </w:tcPr>
          <w:p w:rsidR="005C1855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стихотворение.</w:t>
            </w:r>
          </w:p>
        </w:tc>
        <w:tc>
          <w:tcPr>
            <w:tcW w:w="2637" w:type="dxa"/>
            <w:gridSpan w:val="2"/>
          </w:tcPr>
          <w:p w:rsidR="005C1855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соответствующими возрасту основными движениями.</w:t>
            </w:r>
          </w:p>
        </w:tc>
      </w:tr>
      <w:tr w:rsidR="005C1855" w:rsidTr="005C1855">
        <w:tc>
          <w:tcPr>
            <w:tcW w:w="586" w:type="dxa"/>
            <w:vMerge/>
          </w:tcPr>
          <w:p w:rsidR="005C1855" w:rsidRDefault="005C1855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C1855" w:rsidRDefault="00CA13A2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сравнить овощи разной величины.</w:t>
            </w:r>
          </w:p>
        </w:tc>
        <w:tc>
          <w:tcPr>
            <w:tcW w:w="2653" w:type="dxa"/>
          </w:tcPr>
          <w:p w:rsidR="005C1855" w:rsidRDefault="006B35F3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овощах. </w:t>
            </w:r>
          </w:p>
        </w:tc>
        <w:tc>
          <w:tcPr>
            <w:tcW w:w="2637" w:type="dxa"/>
            <w:gridSpan w:val="2"/>
          </w:tcPr>
          <w:p w:rsidR="005C1855" w:rsidRDefault="006B35F3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сравнение овощей при помощи наводящих вопросов.</w:t>
            </w:r>
          </w:p>
        </w:tc>
      </w:tr>
      <w:tr w:rsidR="005C1855" w:rsidTr="005C1855">
        <w:tc>
          <w:tcPr>
            <w:tcW w:w="586" w:type="dxa"/>
            <w:vMerge/>
            <w:tcBorders>
              <w:bottom w:val="single" w:sz="18" w:space="0" w:color="auto"/>
            </w:tcBorders>
          </w:tcPr>
          <w:p w:rsidR="005C1855" w:rsidRDefault="005C1855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bottom w:val="single" w:sz="18" w:space="0" w:color="auto"/>
            </w:tcBorders>
          </w:tcPr>
          <w:p w:rsidR="005C1855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</w:t>
            </w:r>
            <w:r w:rsidR="006B35F3">
              <w:rPr>
                <w:rFonts w:ascii="Times New Roman" w:hAnsi="Times New Roman" w:cs="Times New Roman"/>
                <w:sz w:val="28"/>
                <w:szCs w:val="28"/>
              </w:rPr>
              <w:t>ю детям поиграть с зайчиком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bottom w:val="single" w:sz="18" w:space="0" w:color="auto"/>
            </w:tcBorders>
          </w:tcPr>
          <w:p w:rsidR="005C1855" w:rsidRDefault="006B35F3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(варят еду, кормят из ложечки, качают, укладывают спать).</w:t>
            </w:r>
          </w:p>
        </w:tc>
        <w:tc>
          <w:tcPr>
            <w:tcW w:w="2637" w:type="dxa"/>
            <w:gridSpan w:val="2"/>
            <w:tcBorders>
              <w:bottom w:val="single" w:sz="18" w:space="0" w:color="auto"/>
            </w:tcBorders>
          </w:tcPr>
          <w:p w:rsidR="005C1855" w:rsidRDefault="006B35F3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простейших поручений.</w:t>
            </w:r>
          </w:p>
        </w:tc>
      </w:tr>
      <w:tr w:rsidR="005C1855" w:rsidTr="005C1855">
        <w:tc>
          <w:tcPr>
            <w:tcW w:w="586" w:type="dxa"/>
            <w:vMerge w:val="restart"/>
            <w:tcBorders>
              <w:top w:val="single" w:sz="18" w:space="0" w:color="auto"/>
            </w:tcBorders>
          </w:tcPr>
          <w:p w:rsidR="005C1855" w:rsidRDefault="005C1855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6" w:type="dxa"/>
            <w:gridSpan w:val="2"/>
            <w:tcBorders>
              <w:top w:val="single" w:sz="18" w:space="0" w:color="auto"/>
            </w:tcBorders>
          </w:tcPr>
          <w:p w:rsidR="005C1855" w:rsidRDefault="006B35F3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посмотреть на декорации к сказке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и ответить на вопрос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сказку мы будем рассказывать?».</w:t>
            </w:r>
          </w:p>
        </w:tc>
        <w:tc>
          <w:tcPr>
            <w:tcW w:w="2653" w:type="dxa"/>
            <w:tcBorders>
              <w:top w:val="single" w:sz="18" w:space="0" w:color="auto"/>
            </w:tcBorders>
          </w:tcPr>
          <w:p w:rsidR="005C1855" w:rsidRDefault="005C185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</w:t>
            </w:r>
            <w:r w:rsidR="006B35F3">
              <w:rPr>
                <w:rFonts w:ascii="Times New Roman" w:hAnsi="Times New Roman" w:cs="Times New Roman"/>
                <w:sz w:val="28"/>
                <w:szCs w:val="28"/>
              </w:rPr>
              <w:t xml:space="preserve">рят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вопрос.</w:t>
            </w:r>
          </w:p>
        </w:tc>
        <w:tc>
          <w:tcPr>
            <w:tcW w:w="2637" w:type="dxa"/>
            <w:gridSpan w:val="2"/>
            <w:tcBorders>
              <w:top w:val="single" w:sz="18" w:space="0" w:color="auto"/>
            </w:tcBorders>
          </w:tcPr>
          <w:p w:rsidR="005C1855" w:rsidRDefault="006B35F3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Заинтересованность и привлечение к рассказыванию сказки. </w:t>
            </w:r>
          </w:p>
        </w:tc>
      </w:tr>
      <w:tr w:rsidR="005C1855" w:rsidTr="005C1855">
        <w:tc>
          <w:tcPr>
            <w:tcW w:w="586" w:type="dxa"/>
            <w:vMerge/>
          </w:tcPr>
          <w:p w:rsidR="005C1855" w:rsidRDefault="005C1855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C1855" w:rsidRDefault="006B35F3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сказку при помощи настольного театра.</w:t>
            </w:r>
          </w:p>
        </w:tc>
        <w:tc>
          <w:tcPr>
            <w:tcW w:w="2653" w:type="dxa"/>
          </w:tcPr>
          <w:p w:rsidR="005C1855" w:rsidRDefault="006B35F3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Следят за рассказом и показом </w:t>
            </w:r>
            <w:r w:rsidR="005924BE">
              <w:rPr>
                <w:rFonts w:ascii="Times New Roman" w:hAnsi="Times New Roman" w:cs="Times New Roman"/>
                <w:sz w:val="28"/>
                <w:szCs w:val="28"/>
              </w:rPr>
              <w:t>сказки, повторяют вслед за воспитателем слова и отдельные фразы.</w:t>
            </w:r>
          </w:p>
        </w:tc>
        <w:tc>
          <w:tcPr>
            <w:tcW w:w="2637" w:type="dxa"/>
            <w:gridSpan w:val="2"/>
          </w:tcPr>
          <w:p w:rsidR="005C1855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и заинтересованно следить за развитием действий.</w:t>
            </w:r>
          </w:p>
        </w:tc>
      </w:tr>
      <w:tr w:rsidR="005924BE" w:rsidTr="005C1855">
        <w:tc>
          <w:tcPr>
            <w:tcW w:w="586" w:type="dxa"/>
            <w:vMerge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«Мы сидели тихо-тихо».</w:t>
            </w:r>
          </w:p>
        </w:tc>
        <w:tc>
          <w:tcPr>
            <w:tcW w:w="2653" w:type="dxa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</w:tcPr>
          <w:p w:rsidR="005924BE" w:rsidRDefault="005924BE" w:rsidP="00085D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соответствующими возрасту основными движениями.</w:t>
            </w:r>
          </w:p>
        </w:tc>
      </w:tr>
      <w:tr w:rsidR="005924BE" w:rsidTr="005C1855">
        <w:tc>
          <w:tcPr>
            <w:tcW w:w="586" w:type="dxa"/>
            <w:vMerge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bottom w:val="single" w:sz="12" w:space="0" w:color="auto"/>
            </w:tcBorders>
          </w:tcPr>
          <w:p w:rsidR="005924BE" w:rsidRDefault="001C0285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bookmarkStart w:id="0" w:name="_GoBack"/>
            <w:bookmarkEnd w:id="0"/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tcBorders>
              <w:bottom w:val="single" w:sz="12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BE" w:rsidTr="005C1855">
        <w:tc>
          <w:tcPr>
            <w:tcW w:w="586" w:type="dxa"/>
            <w:vMerge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12" w:space="0" w:color="auto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BE" w:rsidTr="005C1855">
        <w:tc>
          <w:tcPr>
            <w:tcW w:w="586" w:type="dxa"/>
            <w:vMerge w:val="restart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6" w:type="dxa"/>
            <w:gridSpan w:val="2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Описываю игрушку. Прячу под платок мишку.</w:t>
            </w:r>
          </w:p>
        </w:tc>
        <w:tc>
          <w:tcPr>
            <w:tcW w:w="2653" w:type="dxa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отгадывают загадку.</w:t>
            </w:r>
          </w:p>
        </w:tc>
        <w:tc>
          <w:tcPr>
            <w:tcW w:w="2637" w:type="dxa"/>
            <w:gridSpan w:val="2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 словесному описанию отгадать игрушку. Развитие слухового восприятия.</w:t>
            </w:r>
          </w:p>
        </w:tc>
      </w:tr>
      <w:tr w:rsidR="005924BE" w:rsidTr="005C1855">
        <w:tc>
          <w:tcPr>
            <w:tcW w:w="586" w:type="dxa"/>
            <w:vMerge/>
            <w:tcBorders>
              <w:bottom w:val="nil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 стихотворение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«Мишка».</w:t>
            </w:r>
          </w:p>
        </w:tc>
        <w:tc>
          <w:tcPr>
            <w:tcW w:w="2653" w:type="dxa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Заучивают наизусть стихотворение.</w:t>
            </w:r>
          </w:p>
        </w:tc>
        <w:tc>
          <w:tcPr>
            <w:tcW w:w="2637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знания стихотворения.</w:t>
            </w: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586" w:type="dxa"/>
            <w:vMerge w:val="restart"/>
            <w:tcBorders>
              <w:top w:val="nil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иллюстрацию к стихотворению и задаю по ней вопросы.</w:t>
            </w:r>
          </w:p>
        </w:tc>
        <w:tc>
          <w:tcPr>
            <w:tcW w:w="2661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иллюстрацию, участвуют в беседе.</w:t>
            </w:r>
          </w:p>
        </w:tc>
        <w:tc>
          <w:tcPr>
            <w:tcW w:w="2637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рассматривать иллюстрации и отвечать на вопросы по содержанию.</w:t>
            </w: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2747"/>
        </w:trPr>
        <w:tc>
          <w:tcPr>
            <w:tcW w:w="586" w:type="dxa"/>
            <w:vMerge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«Мишка лапу занозил».</w:t>
            </w: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 угостить мишутку сладкоежку и приготовить для него пряники.</w:t>
            </w: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пластилин, оказываю помощь детям, испытывающим затруднения.</w:t>
            </w:r>
          </w:p>
        </w:tc>
        <w:tc>
          <w:tcPr>
            <w:tcW w:w="2661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стихотворение.</w:t>
            </w: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Лепят пряники из пластилина.</w:t>
            </w:r>
          </w:p>
        </w:tc>
        <w:tc>
          <w:tcPr>
            <w:tcW w:w="2637" w:type="dxa"/>
            <w:gridSpan w:val="2"/>
            <w:vMerge w:val="restart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соответствующими возрасту основными движениями.</w:t>
            </w: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изобразительной деятельности, закрепление раннее приобретенных навыков.</w:t>
            </w: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2552"/>
        </w:trPr>
        <w:tc>
          <w:tcPr>
            <w:tcW w:w="586" w:type="dxa"/>
            <w:vMerge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bottom w:val="single" w:sz="18" w:space="0" w:color="auto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18" w:space="0" w:color="auto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586" w:type="dxa"/>
            <w:vMerge w:val="restart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Загадываю загадку про мишку.</w:t>
            </w:r>
          </w:p>
        </w:tc>
        <w:tc>
          <w:tcPr>
            <w:tcW w:w="2661" w:type="dxa"/>
            <w:gridSpan w:val="2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отгадывают загадку.</w:t>
            </w:r>
          </w:p>
        </w:tc>
        <w:tc>
          <w:tcPr>
            <w:tcW w:w="2637" w:type="dxa"/>
            <w:gridSpan w:val="2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 словесному описанию отгадывать игрушку.</w:t>
            </w: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586" w:type="dxa"/>
            <w:vMerge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поиграть в игру «Веселый мишка», чтобы его развеселить.</w:t>
            </w:r>
          </w:p>
        </w:tc>
        <w:tc>
          <w:tcPr>
            <w:tcW w:w="2661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игре.</w:t>
            </w:r>
          </w:p>
        </w:tc>
        <w:tc>
          <w:tcPr>
            <w:tcW w:w="2637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желания играть в подвижные игры со сверстниками.</w:t>
            </w: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586" w:type="dxa"/>
            <w:vMerge w:val="restart"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построить для мишки домик из конструктора.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и контролирую деятельность детей.</w:t>
            </w: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«Строим дом».</w:t>
            </w:r>
          </w:p>
        </w:tc>
        <w:tc>
          <w:tcPr>
            <w:tcW w:w="2661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образцу.</w:t>
            </w: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слова из стихотворения.</w:t>
            </w:r>
          </w:p>
        </w:tc>
        <w:tc>
          <w:tcPr>
            <w:tcW w:w="2629" w:type="dxa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выполнять построение конструкций по образцу.</w:t>
            </w: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586" w:type="dxa"/>
            <w:vMerge/>
            <w:tcBorders>
              <w:bottom w:val="single" w:sz="18" w:space="0" w:color="auto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bottom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оценить работы детей.</w:t>
            </w:r>
          </w:p>
        </w:tc>
        <w:tc>
          <w:tcPr>
            <w:tcW w:w="2661" w:type="dxa"/>
            <w:gridSpan w:val="2"/>
            <w:tcBorders>
              <w:bottom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Любуются и рассматривают свои работы.</w:t>
            </w:r>
          </w:p>
        </w:tc>
        <w:tc>
          <w:tcPr>
            <w:tcW w:w="2629" w:type="dxa"/>
            <w:tcBorders>
              <w:bottom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эстетического вкуса.</w:t>
            </w: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893"/>
        </w:trPr>
        <w:tc>
          <w:tcPr>
            <w:tcW w:w="586" w:type="dxa"/>
            <w:vMerge w:val="restart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6" w:type="dxa"/>
            <w:gridSpan w:val="2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ходит мишка.</w:t>
            </w:r>
          </w:p>
        </w:tc>
        <w:tc>
          <w:tcPr>
            <w:tcW w:w="2661" w:type="dxa"/>
            <w:gridSpan w:val="2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Имитируют движения медведя.</w:t>
            </w:r>
          </w:p>
        </w:tc>
        <w:tc>
          <w:tcPr>
            <w:tcW w:w="2629" w:type="dxa"/>
            <w:tcBorders>
              <w:top w:val="single" w:sz="18" w:space="0" w:color="auto"/>
            </w:tcBorders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простейших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поручений.</w:t>
            </w: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967"/>
        </w:trPr>
        <w:tc>
          <w:tcPr>
            <w:tcW w:w="586" w:type="dxa"/>
            <w:vMerge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большого плюшевого мишку с красным бантом на шее. Напоминаю правильный порядок раздевания и одевания.</w:t>
            </w:r>
          </w:p>
        </w:tc>
        <w:tc>
          <w:tcPr>
            <w:tcW w:w="2661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действия воспитателя.</w:t>
            </w:r>
          </w:p>
        </w:tc>
        <w:tc>
          <w:tcPr>
            <w:tcW w:w="2629" w:type="dxa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культурно-гигиенических навыков самообслуживания в процессе одевания и раздевания.</w:t>
            </w: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586" w:type="dxa"/>
            <w:vMerge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«Мишка лапу занозил».</w:t>
            </w:r>
          </w:p>
        </w:tc>
        <w:tc>
          <w:tcPr>
            <w:tcW w:w="2661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слова из стихотворения.</w:t>
            </w:r>
          </w:p>
        </w:tc>
        <w:tc>
          <w:tcPr>
            <w:tcW w:w="2629" w:type="dxa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соответствующими возрасту основными движениями.</w:t>
            </w:r>
          </w:p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586" w:type="dxa"/>
            <w:vMerge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поиграть в игру «Найди домики для мишек».</w:t>
            </w:r>
          </w:p>
        </w:tc>
        <w:tc>
          <w:tcPr>
            <w:tcW w:w="2661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игре</w:t>
            </w:r>
          </w:p>
        </w:tc>
        <w:tc>
          <w:tcPr>
            <w:tcW w:w="2629" w:type="dxa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дифференцировать понятия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924BE" w:rsidTr="005C1855">
        <w:tblPrEx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586" w:type="dxa"/>
            <w:vMerge/>
          </w:tcPr>
          <w:p w:rsidR="005924BE" w:rsidRDefault="005924BE" w:rsidP="005C1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поиграть с мишкой в игровом уголке.</w:t>
            </w:r>
          </w:p>
        </w:tc>
        <w:tc>
          <w:tcPr>
            <w:tcW w:w="2661" w:type="dxa"/>
            <w:gridSpan w:val="2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игре.</w:t>
            </w:r>
          </w:p>
        </w:tc>
        <w:tc>
          <w:tcPr>
            <w:tcW w:w="2629" w:type="dxa"/>
          </w:tcPr>
          <w:p w:rsidR="005924BE" w:rsidRDefault="005924BE" w:rsidP="005C18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у ребенка желания играть со сверстниками; играть с игрушками.</w:t>
            </w:r>
          </w:p>
        </w:tc>
      </w:tr>
    </w:tbl>
    <w:p w:rsidR="00260FFB" w:rsidRDefault="00260FFB" w:rsidP="005807F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1855" w:rsidRDefault="005C1855" w:rsidP="005C1855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мероприятие: подвижная игра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бору».</w:t>
      </w:r>
    </w:p>
    <w:sectPr w:rsidR="005C18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70" w:rsidRDefault="00161B70" w:rsidP="005C1855">
      <w:pPr>
        <w:spacing w:after="0" w:line="240" w:lineRule="auto"/>
      </w:pPr>
      <w:r>
        <w:separator/>
      </w:r>
    </w:p>
  </w:endnote>
  <w:endnote w:type="continuationSeparator" w:id="0">
    <w:p w:rsidR="00161B70" w:rsidRDefault="00161B70" w:rsidP="005C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70" w:rsidRDefault="00161B70" w:rsidP="005C1855">
      <w:pPr>
        <w:spacing w:after="0" w:line="240" w:lineRule="auto"/>
      </w:pPr>
      <w:r>
        <w:separator/>
      </w:r>
    </w:p>
  </w:footnote>
  <w:footnote w:type="continuationSeparator" w:id="0">
    <w:p w:rsidR="00161B70" w:rsidRDefault="00161B70" w:rsidP="005C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993903"/>
      <w:docPartObj>
        <w:docPartGallery w:val="Page Numbers (Top of Page)"/>
        <w:docPartUnique/>
      </w:docPartObj>
    </w:sdtPr>
    <w:sdtEndPr/>
    <w:sdtContent>
      <w:p w:rsidR="0016775A" w:rsidRDefault="001677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85">
          <w:rPr>
            <w:noProof/>
          </w:rPr>
          <w:t>5</w:t>
        </w:r>
        <w:r>
          <w:fldChar w:fldCharType="end"/>
        </w:r>
      </w:p>
    </w:sdtContent>
  </w:sdt>
  <w:p w:rsidR="0016775A" w:rsidRDefault="001677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762C"/>
    <w:multiLevelType w:val="hybridMultilevel"/>
    <w:tmpl w:val="0EEA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E2649"/>
    <w:multiLevelType w:val="hybridMultilevel"/>
    <w:tmpl w:val="F49CBE42"/>
    <w:lvl w:ilvl="0" w:tplc="695A2F5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D1"/>
    <w:rsid w:val="00023CD1"/>
    <w:rsid w:val="000852D2"/>
    <w:rsid w:val="000922CF"/>
    <w:rsid w:val="00161B70"/>
    <w:rsid w:val="0016775A"/>
    <w:rsid w:val="001C0285"/>
    <w:rsid w:val="00260FFB"/>
    <w:rsid w:val="0026322B"/>
    <w:rsid w:val="002F1FA7"/>
    <w:rsid w:val="004478A5"/>
    <w:rsid w:val="005807F7"/>
    <w:rsid w:val="005924BE"/>
    <w:rsid w:val="005C1855"/>
    <w:rsid w:val="005C2BF4"/>
    <w:rsid w:val="006B35F3"/>
    <w:rsid w:val="006E7E9E"/>
    <w:rsid w:val="00742E74"/>
    <w:rsid w:val="007D1DCA"/>
    <w:rsid w:val="00961999"/>
    <w:rsid w:val="00961D9F"/>
    <w:rsid w:val="00965921"/>
    <w:rsid w:val="009F4948"/>
    <w:rsid w:val="00A42966"/>
    <w:rsid w:val="00AA45D0"/>
    <w:rsid w:val="00AC0EA5"/>
    <w:rsid w:val="00B33ABA"/>
    <w:rsid w:val="00C47D1F"/>
    <w:rsid w:val="00CA13A2"/>
    <w:rsid w:val="00CD7EBE"/>
    <w:rsid w:val="00D2443C"/>
    <w:rsid w:val="00D45ADD"/>
    <w:rsid w:val="00DC4F41"/>
    <w:rsid w:val="00E702E8"/>
    <w:rsid w:val="00F16FCD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5ADD"/>
  </w:style>
  <w:style w:type="paragraph" w:customStyle="1" w:styleId="c22">
    <w:name w:val="c2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ADD"/>
  </w:style>
  <w:style w:type="character" w:customStyle="1" w:styleId="apple-converted-space">
    <w:name w:val="apple-converted-space"/>
    <w:basedOn w:val="a0"/>
    <w:rsid w:val="00D45ADD"/>
  </w:style>
  <w:style w:type="character" w:customStyle="1" w:styleId="c5">
    <w:name w:val="c5"/>
    <w:basedOn w:val="a0"/>
    <w:rsid w:val="00D45ADD"/>
  </w:style>
  <w:style w:type="paragraph" w:customStyle="1" w:styleId="c21">
    <w:name w:val="c21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5ADD"/>
  </w:style>
  <w:style w:type="paragraph" w:customStyle="1" w:styleId="c15">
    <w:name w:val="c15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02E8"/>
    <w:pPr>
      <w:ind w:left="720"/>
      <w:contextualSpacing/>
    </w:pPr>
  </w:style>
  <w:style w:type="table" w:styleId="a4">
    <w:name w:val="Table Grid"/>
    <w:basedOn w:val="a1"/>
    <w:uiPriority w:val="59"/>
    <w:rsid w:val="0058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855"/>
  </w:style>
  <w:style w:type="paragraph" w:styleId="a7">
    <w:name w:val="footer"/>
    <w:basedOn w:val="a"/>
    <w:link w:val="a8"/>
    <w:uiPriority w:val="99"/>
    <w:unhideWhenUsed/>
    <w:rsid w:val="005C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5ADD"/>
  </w:style>
  <w:style w:type="paragraph" w:customStyle="1" w:styleId="c22">
    <w:name w:val="c2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ADD"/>
  </w:style>
  <w:style w:type="character" w:customStyle="1" w:styleId="apple-converted-space">
    <w:name w:val="apple-converted-space"/>
    <w:basedOn w:val="a0"/>
    <w:rsid w:val="00D45ADD"/>
  </w:style>
  <w:style w:type="character" w:customStyle="1" w:styleId="c5">
    <w:name w:val="c5"/>
    <w:basedOn w:val="a0"/>
    <w:rsid w:val="00D45ADD"/>
  </w:style>
  <w:style w:type="paragraph" w:customStyle="1" w:styleId="c21">
    <w:name w:val="c21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5ADD"/>
  </w:style>
  <w:style w:type="paragraph" w:customStyle="1" w:styleId="c15">
    <w:name w:val="c15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02E8"/>
    <w:pPr>
      <w:ind w:left="720"/>
      <w:contextualSpacing/>
    </w:pPr>
  </w:style>
  <w:style w:type="table" w:styleId="a4">
    <w:name w:val="Table Grid"/>
    <w:basedOn w:val="a1"/>
    <w:uiPriority w:val="59"/>
    <w:rsid w:val="0058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855"/>
  </w:style>
  <w:style w:type="paragraph" w:styleId="a7">
    <w:name w:val="footer"/>
    <w:basedOn w:val="a"/>
    <w:link w:val="a8"/>
    <w:uiPriority w:val="99"/>
    <w:unhideWhenUsed/>
    <w:rsid w:val="005C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2015-05-10T09:49:00Z</cp:lastPrinted>
  <dcterms:created xsi:type="dcterms:W3CDTF">2015-01-15T16:30:00Z</dcterms:created>
  <dcterms:modified xsi:type="dcterms:W3CDTF">2015-11-24T15:37:00Z</dcterms:modified>
</cp:coreProperties>
</file>