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14" w:rsidRPr="00B844A3" w:rsidRDefault="00FC12DA" w:rsidP="00FC12DA">
      <w:pPr>
        <w:tabs>
          <w:tab w:val="left" w:pos="9356"/>
        </w:tabs>
        <w:spacing w:line="240" w:lineRule="auto"/>
        <w:ind w:right="1134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Размышление на тему: «</w:t>
      </w:r>
      <w:r w:rsidR="000F11F0"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МЕСТО КНИГИ В СОВРЕМЕННОМ </w:t>
      </w:r>
      <w:bookmarkStart w:id="0" w:name="_GoBack"/>
      <w:bookmarkEnd w:id="0"/>
      <w:r w:rsidR="000F11F0" w:rsidRPr="00B844A3">
        <w:rPr>
          <w:rFonts w:ascii="Times New Roman" w:hAnsi="Times New Roman"/>
          <w:color w:val="0D0D0D" w:themeColor="text1" w:themeTint="F2"/>
          <w:sz w:val="28"/>
          <w:szCs w:val="28"/>
        </w:rPr>
        <w:t>ДЕТСКОМ САДУ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="00807D15" w:rsidRPr="00B844A3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F37114" w:rsidRPr="00B844A3" w:rsidRDefault="00F37114" w:rsidP="00FC12DA">
      <w:pPr>
        <w:tabs>
          <w:tab w:val="left" w:pos="0"/>
        </w:tabs>
        <w:spacing w:after="28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D0D0D" w:themeColor="text1" w:themeTint="F2"/>
          <w:sz w:val="28"/>
          <w:szCs w:val="28"/>
        </w:rPr>
      </w:pPr>
      <w:r w:rsidRPr="00B844A3">
        <w:rPr>
          <w:rFonts w:ascii="Times New Roman" w:eastAsia="Times New Roman" w:hAnsi="Times New Roman"/>
          <w:color w:val="0D0D0D" w:themeColor="text1" w:themeTint="F2"/>
          <w:kern w:val="0"/>
          <w:sz w:val="28"/>
          <w:szCs w:val="28"/>
          <w:lang w:eastAsia="ru-RU"/>
        </w:rPr>
        <w:t xml:space="preserve">Процесс формирования читателя в дошкольном возрасте состоит из двух этапов: пассивного этапа, когда ребенок является слушателем тех произведений, которые ему читают взрослые; активного этапа, когда ребенок проявляет интерес к книге, легко усваивает буквы, начинает читать сам. </w:t>
      </w:r>
    </w:p>
    <w:p w:rsidR="00F37114" w:rsidRPr="00B844A3" w:rsidRDefault="00F37114" w:rsidP="00FC12DA">
      <w:pPr>
        <w:suppressAutoHyphens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kern w:val="0"/>
          <w:sz w:val="28"/>
          <w:szCs w:val="28"/>
          <w:lang w:eastAsia="ru-RU"/>
        </w:rPr>
      </w:pPr>
      <w:r w:rsidRPr="00B844A3">
        <w:rPr>
          <w:rFonts w:ascii="Times New Roman" w:eastAsia="Times New Roman" w:hAnsi="Times New Roman"/>
          <w:color w:val="0D0D0D" w:themeColor="text1" w:themeTint="F2"/>
          <w:kern w:val="0"/>
          <w:sz w:val="28"/>
          <w:szCs w:val="28"/>
          <w:lang w:eastAsia="ru-RU"/>
        </w:rPr>
        <w:t xml:space="preserve">В образовательную область «Речевое развитие» ФГОС входят задачи, по знакомству с книжной культурой, детской литературой, понимание на слух текстов различных жанров детской литературы. Главная цель педагогов – формирование у детей интереса и любви к книге, воспитание будущих читателей. </w:t>
      </w:r>
    </w:p>
    <w:p w:rsidR="00F37114" w:rsidRPr="00B844A3" w:rsidRDefault="00F37114" w:rsidP="00FC12DA">
      <w:pPr>
        <w:suppressAutoHyphens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kern w:val="0"/>
          <w:sz w:val="28"/>
          <w:szCs w:val="28"/>
          <w:lang w:eastAsia="ru-RU"/>
        </w:rPr>
      </w:pPr>
      <w:r w:rsidRPr="00B844A3">
        <w:rPr>
          <w:rFonts w:ascii="Times New Roman" w:eastAsia="Times New Roman" w:hAnsi="Times New Roman"/>
          <w:color w:val="0D0D0D" w:themeColor="text1" w:themeTint="F2"/>
          <w:kern w:val="0"/>
          <w:sz w:val="28"/>
          <w:szCs w:val="28"/>
          <w:lang w:eastAsia="ru-RU"/>
        </w:rPr>
        <w:t xml:space="preserve">    </w:t>
      </w:r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>Существенную роль в формировании у дошкольников интереса и любви к художественной литературе играет уголок книги.</w:t>
      </w:r>
    </w:p>
    <w:p w:rsidR="00F37114" w:rsidRPr="00B844A3" w:rsidRDefault="00F37114" w:rsidP="00C64ED6">
      <w:pPr>
        <w:spacing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</w:t>
      </w:r>
      <w:r w:rsidR="00F578B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Книжный уголок необходимо оформить в каждой возрастной группе, </w:t>
      </w:r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где ребенок может самостоятельно, по своему вкусу выбрать книгу и спокойно рассмотреть, «перечитать» ее. </w:t>
      </w:r>
      <w:r w:rsidR="00F578B0">
        <w:rPr>
          <w:rFonts w:ascii="Times New Roman" w:hAnsi="Times New Roman"/>
          <w:color w:val="0D0D0D" w:themeColor="text1" w:themeTint="F2"/>
          <w:sz w:val="28"/>
          <w:szCs w:val="28"/>
        </w:rPr>
        <w:t>З</w:t>
      </w:r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десь ребенок впервые видит книгу не в руках воспитателя, а остается с ней один на один. Он внимательно и сосредоточенно рассматривает иллюстрации, вспоминает содержание, многократно возвращается к взволновавшим его </w:t>
      </w:r>
      <w:r w:rsidR="00F578B0">
        <w:rPr>
          <w:rFonts w:ascii="Times New Roman" w:hAnsi="Times New Roman"/>
          <w:color w:val="0D0D0D" w:themeColor="text1" w:themeTint="F2"/>
          <w:sz w:val="28"/>
          <w:szCs w:val="28"/>
        </w:rPr>
        <w:t>эпизодам. В</w:t>
      </w:r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уголке книги, происходит личностное общение ребенка с произведением искус</w:t>
      </w:r>
      <w:r w:rsidR="00F578B0">
        <w:rPr>
          <w:rFonts w:ascii="Times New Roman" w:hAnsi="Times New Roman"/>
          <w:color w:val="0D0D0D" w:themeColor="text1" w:themeTint="F2"/>
          <w:sz w:val="28"/>
          <w:szCs w:val="28"/>
        </w:rPr>
        <w:t>ства – книгой и иллюстрациями. Всё э</w:t>
      </w:r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>то</w:t>
      </w:r>
      <w:r w:rsidR="00F578B0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создает благоприятные условия для решения целого комплекса задач эстетического воспитания средствами художественной литературы.</w:t>
      </w:r>
    </w:p>
    <w:p w:rsidR="00F37114" w:rsidRPr="00B844A3" w:rsidRDefault="00F37114" w:rsidP="00C64ED6">
      <w:pPr>
        <w:spacing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Встреча в уголке книги со знакомым произведением, полюбившимися героями углубляет проникновение в авторский замысел, помогает уточнить возникшие при слушании образы, еще раз пережить с героями собы</w:t>
      </w:r>
      <w:r w:rsidR="00F578B0">
        <w:rPr>
          <w:rFonts w:ascii="Times New Roman" w:hAnsi="Times New Roman"/>
          <w:color w:val="0D0D0D" w:themeColor="text1" w:themeTint="F2"/>
          <w:sz w:val="28"/>
          <w:szCs w:val="28"/>
        </w:rPr>
        <w:t>тия и приключения. Р</w:t>
      </w:r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ассматривая иллюстрации, ребенок приобщается к изобразительному искусству, учится видеть и понимать графические способы передачи литературного содержания. Иллюстрированная книга – это и первый художественный музей, куда непосредственно </w:t>
      </w:r>
      <w:r w:rsidR="00A27C8F" w:rsidRPr="00B844A3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>входит</w:t>
      </w:r>
      <w:r w:rsidR="00A27C8F" w:rsidRPr="00B844A3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ребенок и где впервые знакомится с творче</w:t>
      </w:r>
      <w:r w:rsidR="00A27C8F" w:rsidRPr="00B844A3">
        <w:rPr>
          <w:rFonts w:ascii="Times New Roman" w:hAnsi="Times New Roman"/>
          <w:color w:val="0D0D0D" w:themeColor="text1" w:themeTint="F2"/>
          <w:sz w:val="28"/>
          <w:szCs w:val="28"/>
        </w:rPr>
        <w:t>ством замечательных художников:</w:t>
      </w:r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>И.Билибина</w:t>
      </w:r>
      <w:proofErr w:type="spellEnd"/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Ю. Васнецова, Е. </w:t>
      </w:r>
      <w:proofErr w:type="spellStart"/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>Чарушина</w:t>
      </w:r>
      <w:proofErr w:type="spellEnd"/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многих других.</w:t>
      </w:r>
    </w:p>
    <w:p w:rsidR="009A4F3A" w:rsidRDefault="00F37114" w:rsidP="00C64ED6">
      <w:pPr>
        <w:spacing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Одни</w:t>
      </w:r>
      <w:r w:rsidR="00B95D11">
        <w:rPr>
          <w:rFonts w:ascii="Times New Roman" w:hAnsi="Times New Roman"/>
          <w:color w:val="0D0D0D" w:themeColor="text1" w:themeTint="F2"/>
          <w:sz w:val="28"/>
          <w:szCs w:val="28"/>
        </w:rPr>
        <w:t>м детям</w:t>
      </w:r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F578B0">
        <w:rPr>
          <w:rFonts w:ascii="Times New Roman" w:hAnsi="Times New Roman"/>
          <w:color w:val="0D0D0D" w:themeColor="text1" w:themeTint="F2"/>
          <w:sz w:val="28"/>
          <w:szCs w:val="28"/>
        </w:rPr>
        <w:t>интересны</w:t>
      </w:r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произведения о животных, др</w:t>
      </w:r>
      <w:r w:rsidR="00B95D11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угие очень любят сказки, а </w:t>
      </w:r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мальчики подолгу рассматривают книги о войне, приключениях. Широта и избирательность читательских интересов детей определяют и главные правила организации подбора произведений для уголка книги – удовлетворение этих многообразных интересов. Каждый из детей должен найти в уголке книгу по своему желанию и вкусу.    </w:t>
      </w:r>
    </w:p>
    <w:p w:rsidR="00F37114" w:rsidRPr="00B844A3" w:rsidRDefault="009A4F3A" w:rsidP="00C64ED6">
      <w:pPr>
        <w:spacing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    </w:t>
      </w:r>
      <w:r w:rsidR="00F37114" w:rsidRPr="00B844A3">
        <w:rPr>
          <w:rFonts w:ascii="Times New Roman" w:hAnsi="Times New Roman"/>
          <w:color w:val="0D0D0D" w:themeColor="text1" w:themeTint="F2"/>
          <w:sz w:val="28"/>
          <w:szCs w:val="28"/>
        </w:rPr>
        <w:t>Детская литература играет огромную роль в формировании личности ребенка. Поэтому, в уголке книги постоянно должны быть стихи, рассказы, знакомящие детей с историей нашей родины, с ее сегодняшней жизнью.</w:t>
      </w:r>
    </w:p>
    <w:p w:rsidR="004346CF" w:rsidRDefault="00692FC9" w:rsidP="00C64ED6">
      <w:pPr>
        <w:spacing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Каждую неделю, с учётом тематического планирования, в книжном уголке выставляются книги по теме недели. Интересно детям рассматривать и сравнивать книги одного автора, с одним и тем же произведением, но в оформлении разных художников – иллюстраторов.</w:t>
      </w:r>
      <w:r w:rsidR="003129E7"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Самое </w:t>
      </w:r>
      <w:r w:rsidR="00A27C8F" w:rsidRPr="00B844A3">
        <w:rPr>
          <w:rFonts w:ascii="Times New Roman" w:hAnsi="Times New Roman"/>
          <w:color w:val="0D0D0D" w:themeColor="text1" w:themeTint="F2"/>
          <w:sz w:val="28"/>
          <w:szCs w:val="28"/>
        </w:rPr>
        <w:t>почётное место в уголке отводится</w:t>
      </w:r>
      <w:r w:rsidR="003129E7"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портретам писателей. Рядом с книжным уголком </w:t>
      </w:r>
      <w:r w:rsidR="00A27C8F"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можно </w:t>
      </w:r>
      <w:r w:rsidR="003129E7" w:rsidRPr="00B844A3">
        <w:rPr>
          <w:rFonts w:ascii="Times New Roman" w:hAnsi="Times New Roman"/>
          <w:color w:val="0D0D0D" w:themeColor="text1" w:themeTint="F2"/>
          <w:sz w:val="28"/>
          <w:szCs w:val="28"/>
        </w:rPr>
        <w:t>офор</w:t>
      </w:r>
      <w:r w:rsidR="00A27C8F" w:rsidRPr="00B844A3">
        <w:rPr>
          <w:rFonts w:ascii="Times New Roman" w:hAnsi="Times New Roman"/>
          <w:color w:val="0D0D0D" w:themeColor="text1" w:themeTint="F2"/>
          <w:sz w:val="28"/>
          <w:szCs w:val="28"/>
        </w:rPr>
        <w:t>мить</w:t>
      </w:r>
      <w:r w:rsidR="003129E7"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камин, </w:t>
      </w:r>
      <w:r w:rsidR="00AF0A41"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что поможет возродить «Чтения у камина», </w:t>
      </w:r>
      <w:r w:rsidR="003129E7"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котором сложена поленница </w:t>
      </w:r>
      <w:r w:rsidR="00AF0A41"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дров </w:t>
      </w:r>
      <w:r w:rsidR="003129E7"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 мигают огоньки в языках </w:t>
      </w:r>
      <w:r w:rsidR="00AF0A41"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нарисованного </w:t>
      </w:r>
      <w:r w:rsidR="009A4F3A">
        <w:rPr>
          <w:rFonts w:ascii="Times New Roman" w:hAnsi="Times New Roman"/>
          <w:color w:val="0D0D0D" w:themeColor="text1" w:themeTint="F2"/>
          <w:sz w:val="28"/>
          <w:szCs w:val="28"/>
        </w:rPr>
        <w:t>пламени.  Желательно сделать полочку</w:t>
      </w:r>
      <w:r w:rsidR="003129E7"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9A4F3A">
        <w:rPr>
          <w:rFonts w:ascii="Times New Roman" w:hAnsi="Times New Roman"/>
          <w:color w:val="0D0D0D" w:themeColor="text1" w:themeTint="F2"/>
          <w:sz w:val="28"/>
          <w:szCs w:val="28"/>
        </w:rPr>
        <w:t>для «Дневников</w:t>
      </w:r>
      <w:r w:rsidR="003129E7"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читателя» на каждого ребёнка, где дети зарисовывают понравившиеся сюжеты из прочитанных взрослыми к</w:t>
      </w:r>
      <w:r w:rsidR="00A27C8F" w:rsidRPr="00B844A3">
        <w:rPr>
          <w:rFonts w:ascii="Times New Roman" w:hAnsi="Times New Roman"/>
          <w:color w:val="0D0D0D" w:themeColor="text1" w:themeTint="F2"/>
          <w:sz w:val="28"/>
          <w:szCs w:val="28"/>
        </w:rPr>
        <w:t>ниг. В конце месяца дети могут по</w:t>
      </w:r>
      <w:r w:rsidR="004346CF">
        <w:rPr>
          <w:rFonts w:ascii="Times New Roman" w:hAnsi="Times New Roman"/>
          <w:color w:val="0D0D0D" w:themeColor="text1" w:themeTint="F2"/>
          <w:sz w:val="28"/>
          <w:szCs w:val="28"/>
        </w:rPr>
        <w:t>д</w:t>
      </w:r>
      <w:r w:rsidR="00A27C8F" w:rsidRPr="00B844A3">
        <w:rPr>
          <w:rFonts w:ascii="Times New Roman" w:hAnsi="Times New Roman"/>
          <w:color w:val="0D0D0D" w:themeColor="text1" w:themeTint="F2"/>
          <w:sz w:val="28"/>
          <w:szCs w:val="28"/>
        </w:rPr>
        <w:t>считать</w:t>
      </w:r>
      <w:r w:rsidR="003129E7" w:rsidRPr="00B844A3">
        <w:rPr>
          <w:rFonts w:ascii="Times New Roman" w:hAnsi="Times New Roman"/>
          <w:color w:val="0D0D0D" w:themeColor="text1" w:themeTint="F2"/>
          <w:sz w:val="28"/>
          <w:szCs w:val="28"/>
        </w:rPr>
        <w:t>, кто</w:t>
      </w:r>
      <w:r w:rsidR="004346CF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3129E7"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сколько произве</w:t>
      </w:r>
      <w:r w:rsidR="00A27C8F" w:rsidRPr="00B844A3">
        <w:rPr>
          <w:rFonts w:ascii="Times New Roman" w:hAnsi="Times New Roman"/>
          <w:color w:val="0D0D0D" w:themeColor="text1" w:themeTint="F2"/>
          <w:sz w:val="28"/>
          <w:szCs w:val="28"/>
        </w:rPr>
        <w:t>дений прочитал, по зарисовкам и устроить</w:t>
      </w:r>
      <w:r w:rsidR="003129E7"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соревнование</w:t>
      </w:r>
      <w:r w:rsidR="00A27C8F"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«На лучшего читателя»</w:t>
      </w:r>
      <w:r w:rsidR="003129E7"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</w:p>
    <w:p w:rsidR="00F37114" w:rsidRPr="00B844A3" w:rsidRDefault="004346CF" w:rsidP="00C64ED6">
      <w:pPr>
        <w:spacing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Разглядывая смешные</w:t>
      </w:r>
      <w:r w:rsidR="00F37114"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артинки в юмористических книгах, журналах, дети получают особое удовольствие.</w:t>
      </w:r>
      <w:r w:rsidR="00F37114"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Это даёт возможность детям </w:t>
      </w:r>
      <w:r w:rsidR="00F37114" w:rsidRPr="00B844A3">
        <w:rPr>
          <w:rFonts w:ascii="Times New Roman" w:hAnsi="Times New Roman"/>
          <w:color w:val="0D0D0D" w:themeColor="text1" w:themeTint="F2"/>
          <w:sz w:val="28"/>
          <w:szCs w:val="28"/>
        </w:rPr>
        <w:t>повеселиться, посмеяться, создает в группе радостную спокойную атмосферу, эмоциональный комфорт.</w:t>
      </w:r>
    </w:p>
    <w:p w:rsidR="004346CF" w:rsidRDefault="00F37114" w:rsidP="00C64ED6">
      <w:pPr>
        <w:spacing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Постоянное индивидуальное общение дошкольников в период их жизни в детском саду</w:t>
      </w:r>
      <w:r w:rsidR="00AF0A41"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>с литературн</w:t>
      </w:r>
      <w:r w:rsidR="00A67064" w:rsidRPr="00B844A3">
        <w:rPr>
          <w:rFonts w:ascii="Times New Roman" w:hAnsi="Times New Roman"/>
          <w:color w:val="0D0D0D" w:themeColor="text1" w:themeTint="F2"/>
          <w:sz w:val="28"/>
          <w:szCs w:val="28"/>
        </w:rPr>
        <w:t>ым и изобразительным искусствами</w:t>
      </w:r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>, которые неразрывны в детской книге, постепенно формирует эстетич</w:t>
      </w:r>
      <w:r w:rsidR="00A67064" w:rsidRPr="00B844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еские чувства и сознание детей. Книга вводит ребёнка в мир человеческих чувств, радостей, состраданий, отношений, мыслей, поступков, характеров. </w:t>
      </w:r>
    </w:p>
    <w:p w:rsidR="00F37114" w:rsidRPr="00B844A3" w:rsidRDefault="00A67064" w:rsidP="00C64ED6">
      <w:pPr>
        <w:spacing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>Ребёнок слушатель – это уже читатель!</w:t>
      </w:r>
    </w:p>
    <w:p w:rsidR="00807D15" w:rsidRPr="00B844A3" w:rsidRDefault="00807D15" w:rsidP="00C64ED6">
      <w:pPr>
        <w:spacing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07D15" w:rsidRPr="00B844A3" w:rsidRDefault="00807D15" w:rsidP="00C64ED6">
      <w:pPr>
        <w:spacing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D96CB5" w:rsidRPr="00B844A3" w:rsidRDefault="005B4E7B" w:rsidP="00C64ED6">
      <w:pPr>
        <w:spacing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844A3">
        <w:rPr>
          <w:rFonts w:ascii="Times New Roman" w:hAnsi="Times New Roman"/>
          <w:color w:val="0D0D0D" w:themeColor="text1" w:themeTint="F2"/>
          <w:sz w:val="28"/>
          <w:szCs w:val="28"/>
        </w:rPr>
        <w:t>Список литературы:</w:t>
      </w:r>
    </w:p>
    <w:p w:rsidR="00807D15" w:rsidRPr="00B844A3" w:rsidRDefault="00807D15" w:rsidP="00C64ED6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kern w:val="0"/>
          <w:sz w:val="28"/>
          <w:szCs w:val="28"/>
        </w:rPr>
      </w:pPr>
      <w:r w:rsidRPr="00B844A3">
        <w:rPr>
          <w:rFonts w:ascii="Times New Roman" w:hAnsi="Times New Roman"/>
          <w:color w:val="0D0D0D" w:themeColor="text1" w:themeTint="F2"/>
          <w:kern w:val="0"/>
          <w:sz w:val="28"/>
          <w:szCs w:val="28"/>
        </w:rPr>
        <w:t>1. Федеральный государственный образовательный стандарт, - Министерство образования и науки РФ от 17.10.2013г.;</w:t>
      </w:r>
    </w:p>
    <w:p w:rsidR="00807D15" w:rsidRPr="00B844A3" w:rsidRDefault="00807D15" w:rsidP="00C64ED6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kern w:val="0"/>
          <w:sz w:val="28"/>
          <w:szCs w:val="28"/>
        </w:rPr>
      </w:pPr>
      <w:r w:rsidRPr="00B844A3">
        <w:rPr>
          <w:rFonts w:ascii="Times New Roman" w:hAnsi="Times New Roman"/>
          <w:color w:val="0D0D0D" w:themeColor="text1" w:themeTint="F2"/>
          <w:kern w:val="0"/>
          <w:sz w:val="28"/>
          <w:szCs w:val="28"/>
        </w:rPr>
        <w:t xml:space="preserve">2. </w:t>
      </w:r>
      <w:proofErr w:type="spellStart"/>
      <w:r w:rsidRPr="00B844A3">
        <w:rPr>
          <w:rFonts w:ascii="Times New Roman" w:hAnsi="Times New Roman"/>
          <w:color w:val="0D0D0D" w:themeColor="text1" w:themeTint="F2"/>
          <w:kern w:val="0"/>
          <w:sz w:val="28"/>
          <w:szCs w:val="28"/>
        </w:rPr>
        <w:t>Фесюкова</w:t>
      </w:r>
      <w:proofErr w:type="spellEnd"/>
      <w:r w:rsidRPr="00B844A3">
        <w:rPr>
          <w:rFonts w:ascii="Times New Roman" w:hAnsi="Times New Roman"/>
          <w:color w:val="0D0D0D" w:themeColor="text1" w:themeTint="F2"/>
          <w:kern w:val="0"/>
          <w:sz w:val="28"/>
          <w:szCs w:val="28"/>
        </w:rPr>
        <w:t xml:space="preserve"> Л.Б. Воспитание сказкой. – М.: Просвещение, 1997. – 458с.;</w:t>
      </w:r>
    </w:p>
    <w:p w:rsidR="00807D15" w:rsidRPr="00B844A3" w:rsidRDefault="00807D15" w:rsidP="00C64ED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color w:val="0D0D0D" w:themeColor="text1" w:themeTint="F2"/>
          <w:kern w:val="0"/>
        </w:rPr>
      </w:pPr>
      <w:r w:rsidRPr="00B844A3">
        <w:rPr>
          <w:rFonts w:ascii="Times New Roman" w:hAnsi="Times New Roman"/>
          <w:color w:val="0D0D0D" w:themeColor="text1" w:themeTint="F2"/>
          <w:kern w:val="0"/>
          <w:sz w:val="28"/>
          <w:szCs w:val="28"/>
        </w:rPr>
        <w:t>3. Интернет — ресурсы:  http://ped-kopilka.ru/login.</w:t>
      </w:r>
    </w:p>
    <w:p w:rsidR="00807D15" w:rsidRPr="00B844A3" w:rsidRDefault="00807D15" w:rsidP="0006380A">
      <w:pPr>
        <w:tabs>
          <w:tab w:val="left" w:pos="709"/>
        </w:tabs>
        <w:spacing w:after="120" w:line="240" w:lineRule="auto"/>
        <w:ind w:firstLine="709"/>
        <w:rPr>
          <w:color w:val="0D0D0D" w:themeColor="text1" w:themeTint="F2"/>
          <w:kern w:val="0"/>
        </w:rPr>
      </w:pPr>
    </w:p>
    <w:p w:rsidR="00807D15" w:rsidRPr="00B844A3" w:rsidRDefault="00807D15" w:rsidP="0006380A">
      <w:pPr>
        <w:tabs>
          <w:tab w:val="left" w:pos="709"/>
        </w:tabs>
        <w:spacing w:after="120" w:line="100" w:lineRule="atLeast"/>
        <w:ind w:firstLine="709"/>
        <w:rPr>
          <w:rFonts w:ascii="Times New Roman" w:hAnsi="Times New Roman"/>
          <w:color w:val="0D0D0D" w:themeColor="text1" w:themeTint="F2"/>
          <w:kern w:val="0"/>
          <w:sz w:val="28"/>
          <w:szCs w:val="28"/>
        </w:rPr>
      </w:pPr>
    </w:p>
    <w:p w:rsidR="00807D15" w:rsidRPr="00B844A3" w:rsidRDefault="00807D15" w:rsidP="0006380A">
      <w:pPr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07D15" w:rsidRPr="00B844A3" w:rsidRDefault="00807D15" w:rsidP="0006380A">
      <w:pPr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</w:p>
    <w:sectPr w:rsidR="00807D15" w:rsidRPr="00B844A3" w:rsidSect="000638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3D"/>
    <w:rsid w:val="0006380A"/>
    <w:rsid w:val="000F11F0"/>
    <w:rsid w:val="003129E7"/>
    <w:rsid w:val="004346CF"/>
    <w:rsid w:val="005B4E7B"/>
    <w:rsid w:val="00660A3D"/>
    <w:rsid w:val="00692FC9"/>
    <w:rsid w:val="00807D15"/>
    <w:rsid w:val="009A4F3A"/>
    <w:rsid w:val="00A27C8F"/>
    <w:rsid w:val="00A67064"/>
    <w:rsid w:val="00AF0A41"/>
    <w:rsid w:val="00B844A3"/>
    <w:rsid w:val="00B95D11"/>
    <w:rsid w:val="00C64ED6"/>
    <w:rsid w:val="00D96CB5"/>
    <w:rsid w:val="00F37114"/>
    <w:rsid w:val="00F578B0"/>
    <w:rsid w:val="00FA3BCA"/>
    <w:rsid w:val="00FC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14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7D15"/>
    <w:rPr>
      <w:b/>
      <w:bCs/>
    </w:rPr>
  </w:style>
  <w:style w:type="paragraph" w:styleId="a4">
    <w:name w:val="List Paragraph"/>
    <w:basedOn w:val="a"/>
    <w:uiPriority w:val="34"/>
    <w:qFormat/>
    <w:rsid w:val="00807D15"/>
    <w:pPr>
      <w:ind w:left="720"/>
      <w:contextualSpacing/>
    </w:pPr>
  </w:style>
  <w:style w:type="character" w:styleId="a5">
    <w:name w:val="Hyperlink"/>
    <w:semiHidden/>
    <w:unhideWhenUsed/>
    <w:rsid w:val="00807D15"/>
    <w:rPr>
      <w:color w:val="000080"/>
      <w:u w:val="single"/>
    </w:rPr>
  </w:style>
  <w:style w:type="paragraph" w:styleId="a6">
    <w:name w:val="Body Text"/>
    <w:basedOn w:val="a"/>
    <w:link w:val="a7"/>
    <w:semiHidden/>
    <w:unhideWhenUsed/>
    <w:rsid w:val="00807D15"/>
    <w:pPr>
      <w:spacing w:after="120"/>
    </w:pPr>
    <w:rPr>
      <w:kern w:val="2"/>
    </w:rPr>
  </w:style>
  <w:style w:type="character" w:customStyle="1" w:styleId="a7">
    <w:name w:val="Основной текст Знак"/>
    <w:basedOn w:val="a0"/>
    <w:link w:val="a6"/>
    <w:semiHidden/>
    <w:rsid w:val="00807D15"/>
    <w:rPr>
      <w:rFonts w:ascii="Calibri" w:eastAsia="Lucida Sans Unicode" w:hAnsi="Calibri" w:cs="Times New Roman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14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7D15"/>
    <w:rPr>
      <w:b/>
      <w:bCs/>
    </w:rPr>
  </w:style>
  <w:style w:type="paragraph" w:styleId="a4">
    <w:name w:val="List Paragraph"/>
    <w:basedOn w:val="a"/>
    <w:uiPriority w:val="34"/>
    <w:qFormat/>
    <w:rsid w:val="00807D15"/>
    <w:pPr>
      <w:ind w:left="720"/>
      <w:contextualSpacing/>
    </w:pPr>
  </w:style>
  <w:style w:type="character" w:styleId="a5">
    <w:name w:val="Hyperlink"/>
    <w:semiHidden/>
    <w:unhideWhenUsed/>
    <w:rsid w:val="00807D15"/>
    <w:rPr>
      <w:color w:val="000080"/>
      <w:u w:val="single"/>
    </w:rPr>
  </w:style>
  <w:style w:type="paragraph" w:styleId="a6">
    <w:name w:val="Body Text"/>
    <w:basedOn w:val="a"/>
    <w:link w:val="a7"/>
    <w:semiHidden/>
    <w:unhideWhenUsed/>
    <w:rsid w:val="00807D15"/>
    <w:pPr>
      <w:spacing w:after="120"/>
    </w:pPr>
    <w:rPr>
      <w:kern w:val="2"/>
    </w:rPr>
  </w:style>
  <w:style w:type="character" w:customStyle="1" w:styleId="a7">
    <w:name w:val="Основной текст Знак"/>
    <w:basedOn w:val="a0"/>
    <w:link w:val="a6"/>
    <w:semiHidden/>
    <w:rsid w:val="00807D15"/>
    <w:rPr>
      <w:rFonts w:ascii="Calibri" w:eastAsia="Lucida Sans Unicode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Чайка</dc:creator>
  <cp:keywords/>
  <dc:description/>
  <cp:lastModifiedBy>User</cp:lastModifiedBy>
  <cp:revision>10</cp:revision>
  <dcterms:created xsi:type="dcterms:W3CDTF">2015-01-23T16:15:00Z</dcterms:created>
  <dcterms:modified xsi:type="dcterms:W3CDTF">2018-01-23T17:50:00Z</dcterms:modified>
</cp:coreProperties>
</file>