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E" w:rsidRPr="00FE15E5" w:rsidRDefault="0009684E" w:rsidP="00096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План-конспект непосредственно образовательной деятельности с детьми старшего дошкольного возраста</w:t>
      </w:r>
    </w:p>
    <w:p w:rsidR="0009684E" w:rsidRPr="00FE15E5" w:rsidRDefault="0009684E" w:rsidP="00096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по теме «Вербное воскресенье»</w:t>
      </w:r>
    </w:p>
    <w:p w:rsidR="0009684E" w:rsidRDefault="0009684E" w:rsidP="0009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84E" w:rsidRDefault="0009684E" w:rsidP="0009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9E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09684E" w:rsidRPr="00FE15E5" w:rsidRDefault="0009684E" w:rsidP="00096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9684E" w:rsidRDefault="0009684E" w:rsidP="0009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15"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народными обычаями, связанными с этим днем.</w:t>
      </w:r>
    </w:p>
    <w:p w:rsidR="0009684E" w:rsidRPr="00FE15E5" w:rsidRDefault="0009684E" w:rsidP="00096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684E" w:rsidRDefault="0009684E" w:rsidP="000968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26E8">
        <w:rPr>
          <w:rFonts w:ascii="Times New Roman" w:hAnsi="Times New Roman" w:cs="Times New Roman"/>
          <w:sz w:val="28"/>
          <w:szCs w:val="28"/>
        </w:rPr>
        <w:t xml:space="preserve">ознакомить детей с историей возникновения праздника, </w:t>
      </w:r>
      <w:r>
        <w:rPr>
          <w:rFonts w:ascii="Times New Roman" w:hAnsi="Times New Roman" w:cs="Times New Roman"/>
          <w:sz w:val="28"/>
          <w:szCs w:val="28"/>
        </w:rPr>
        <w:t>с народными обрядами и обычаями;</w:t>
      </w:r>
      <w:r w:rsidRPr="005B6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о дереве верба; развивать память, любознательность, мелкую моторику. </w:t>
      </w:r>
      <w:r w:rsidRPr="005B6D9E">
        <w:rPr>
          <w:rFonts w:ascii="Times New Roman" w:hAnsi="Times New Roman" w:cs="Times New Roman"/>
          <w:sz w:val="28"/>
          <w:szCs w:val="28"/>
        </w:rPr>
        <w:t>(«Познавательное развитие»);</w:t>
      </w:r>
    </w:p>
    <w:p w:rsidR="0009684E" w:rsidRPr="00B826E8" w:rsidRDefault="0009684E" w:rsidP="000968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9E">
        <w:rPr>
          <w:rFonts w:ascii="Times New Roman" w:hAnsi="Times New Roman" w:cs="Times New Roman"/>
          <w:sz w:val="28"/>
          <w:szCs w:val="28"/>
        </w:rPr>
        <w:t>совершенствовать речь детей, умения бол</w:t>
      </w:r>
      <w:r>
        <w:rPr>
          <w:rFonts w:ascii="Times New Roman" w:hAnsi="Times New Roman" w:cs="Times New Roman"/>
          <w:sz w:val="28"/>
          <w:szCs w:val="28"/>
        </w:rPr>
        <w:t>ее точно характеризовать объект;</w:t>
      </w:r>
      <w:r w:rsidRPr="005B6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26E8">
        <w:rPr>
          <w:rFonts w:ascii="Times New Roman" w:hAnsi="Times New Roman" w:cs="Times New Roman"/>
          <w:sz w:val="28"/>
          <w:szCs w:val="28"/>
        </w:rPr>
        <w:t xml:space="preserve">родолжать учить </w:t>
      </w:r>
      <w:proofErr w:type="gramStart"/>
      <w:r w:rsidRPr="00B826E8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B826E8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 xml:space="preserve">казывать стихотворение наизусть; расширить словарь (Вербное Воскресенье). </w:t>
      </w:r>
      <w:r w:rsidRPr="005B6D9E">
        <w:rPr>
          <w:rFonts w:ascii="Times New Roman" w:hAnsi="Times New Roman" w:cs="Times New Roman"/>
          <w:sz w:val="28"/>
          <w:szCs w:val="28"/>
        </w:rPr>
        <w:t>(«Речевое развитие»);</w:t>
      </w:r>
    </w:p>
    <w:p w:rsidR="0009684E" w:rsidRDefault="0009684E" w:rsidP="000968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5A62">
        <w:rPr>
          <w:rFonts w:ascii="Times New Roman" w:hAnsi="Times New Roman" w:cs="Times New Roman"/>
          <w:sz w:val="28"/>
          <w:szCs w:val="28"/>
        </w:rPr>
        <w:t>акреплять умение подчиняться правилам в групповых дидактических играх;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35A62">
        <w:rPr>
          <w:rFonts w:ascii="Times New Roman" w:hAnsi="Times New Roman" w:cs="Times New Roman"/>
          <w:sz w:val="28"/>
          <w:szCs w:val="28"/>
        </w:rPr>
        <w:t>оспитывать аккуратность и усидчивость.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62">
        <w:rPr>
          <w:rFonts w:ascii="Times New Roman" w:hAnsi="Times New Roman" w:cs="Times New Roman"/>
          <w:sz w:val="28"/>
          <w:szCs w:val="28"/>
        </w:rPr>
        <w:t>(«Социально-коммуникативное развитие»);</w:t>
      </w:r>
    </w:p>
    <w:p w:rsidR="0009684E" w:rsidRDefault="0009684E" w:rsidP="000968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5A62">
        <w:rPr>
          <w:rFonts w:ascii="Times New Roman" w:hAnsi="Times New Roman" w:cs="Times New Roman"/>
          <w:sz w:val="28"/>
          <w:szCs w:val="28"/>
        </w:rPr>
        <w:t xml:space="preserve">чить детей выполнять поделку </w:t>
      </w:r>
      <w:r>
        <w:rPr>
          <w:rFonts w:ascii="Times New Roman" w:hAnsi="Times New Roman" w:cs="Times New Roman"/>
          <w:sz w:val="28"/>
          <w:szCs w:val="28"/>
        </w:rPr>
        <w:t xml:space="preserve">из бумаги и бросового материала; </w:t>
      </w:r>
      <w:r w:rsidRPr="00035A62">
        <w:rPr>
          <w:rFonts w:ascii="Times New Roman" w:hAnsi="Times New Roman" w:cs="Times New Roman"/>
          <w:sz w:val="28"/>
          <w:szCs w:val="28"/>
        </w:rPr>
        <w:t xml:space="preserve"> упражнять в работе с ножницами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5E15">
        <w:rPr>
          <w:rFonts w:ascii="Times New Roman" w:hAnsi="Times New Roman" w:cs="Times New Roman"/>
          <w:sz w:val="28"/>
          <w:szCs w:val="28"/>
        </w:rPr>
        <w:t>развивать творческое воображение детей, умение быть самостоятельными и</w:t>
      </w:r>
      <w:r>
        <w:rPr>
          <w:rFonts w:ascii="Times New Roman" w:hAnsi="Times New Roman" w:cs="Times New Roman"/>
          <w:sz w:val="28"/>
          <w:szCs w:val="28"/>
        </w:rPr>
        <w:t xml:space="preserve"> уверенными в себе. (</w:t>
      </w:r>
      <w:r w:rsidRPr="00665E15">
        <w:rPr>
          <w:rFonts w:ascii="Times New Roman" w:hAnsi="Times New Roman" w:cs="Times New Roman"/>
          <w:sz w:val="28"/>
          <w:szCs w:val="28"/>
        </w:rPr>
        <w:t>«Художественно-эстетическое развитие»);</w:t>
      </w:r>
    </w:p>
    <w:p w:rsidR="0009684E" w:rsidRDefault="0009684E" w:rsidP="000968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5E15">
        <w:rPr>
          <w:rFonts w:ascii="Times New Roman" w:hAnsi="Times New Roman" w:cs="Times New Roman"/>
          <w:sz w:val="28"/>
          <w:szCs w:val="28"/>
        </w:rPr>
        <w:t>овершенствовать и обогащать двигательный опыт</w:t>
      </w:r>
      <w:r>
        <w:rPr>
          <w:rFonts w:ascii="Times New Roman" w:hAnsi="Times New Roman" w:cs="Times New Roman"/>
          <w:sz w:val="28"/>
          <w:szCs w:val="28"/>
        </w:rPr>
        <w:t xml:space="preserve"> детей через выполнение заданий. («Физическое развитие»)</w:t>
      </w:r>
    </w:p>
    <w:p w:rsidR="0009684E" w:rsidRDefault="0009684E" w:rsidP="0009684E">
      <w:pPr>
        <w:ind w:left="1429"/>
        <w:rPr>
          <w:rFonts w:ascii="Times New Roman" w:hAnsi="Times New Roman" w:cs="Times New Roman"/>
          <w:sz w:val="28"/>
          <w:szCs w:val="28"/>
        </w:rPr>
      </w:pPr>
    </w:p>
    <w:p w:rsidR="0009684E" w:rsidRPr="00E7194C" w:rsidRDefault="0009684E" w:rsidP="0009684E">
      <w:pPr>
        <w:ind w:left="1429"/>
        <w:rPr>
          <w:rFonts w:ascii="Times New Roman" w:hAnsi="Times New Roman" w:cs="Times New Roman"/>
          <w:sz w:val="28"/>
          <w:szCs w:val="28"/>
        </w:rPr>
      </w:pPr>
    </w:p>
    <w:p w:rsidR="0009684E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</w:p>
    <w:p w:rsidR="0009684E" w:rsidRPr="00587E88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15">
        <w:rPr>
          <w:rFonts w:ascii="Times New Roman" w:hAnsi="Times New Roman" w:cs="Times New Roman"/>
          <w:sz w:val="28"/>
          <w:szCs w:val="28"/>
        </w:rPr>
        <w:t>-</w:t>
      </w:r>
      <w:r w:rsidRPr="001B01C7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66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194C">
        <w:rPr>
          <w:rFonts w:ascii="Times New Roman" w:hAnsi="Times New Roman" w:cs="Times New Roman"/>
          <w:sz w:val="28"/>
          <w:szCs w:val="28"/>
        </w:rPr>
        <w:t>усская народная игра «Гости»</w:t>
      </w:r>
      <w:r>
        <w:rPr>
          <w:rFonts w:ascii="Times New Roman" w:hAnsi="Times New Roman" w:cs="Times New Roman"/>
          <w:sz w:val="28"/>
          <w:szCs w:val="28"/>
        </w:rPr>
        <w:t>, русская на</w:t>
      </w:r>
      <w:r w:rsidRPr="00E7194C">
        <w:rPr>
          <w:rFonts w:ascii="Times New Roman" w:hAnsi="Times New Roman" w:cs="Times New Roman"/>
          <w:sz w:val="28"/>
          <w:szCs w:val="28"/>
        </w:rPr>
        <w:t>родная игра «Займи место»</w:t>
      </w:r>
      <w:r>
        <w:rPr>
          <w:rFonts w:ascii="Times New Roman" w:hAnsi="Times New Roman" w:cs="Times New Roman"/>
          <w:sz w:val="28"/>
          <w:szCs w:val="28"/>
        </w:rPr>
        <w:t>, конструирование поделки из бумаги и бросового материала;</w:t>
      </w:r>
    </w:p>
    <w:p w:rsidR="005F2B8C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C7">
        <w:rPr>
          <w:rFonts w:ascii="Times New Roman" w:hAnsi="Times New Roman" w:cs="Times New Roman"/>
          <w:b/>
          <w:sz w:val="28"/>
          <w:szCs w:val="28"/>
        </w:rPr>
        <w:t>-наглядные:</w:t>
      </w:r>
      <w:r w:rsidRPr="00665E15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</w:t>
      </w:r>
      <w:r w:rsidRPr="00E7194C">
        <w:rPr>
          <w:rFonts w:ascii="Times New Roman" w:hAnsi="Times New Roman" w:cs="Times New Roman"/>
          <w:sz w:val="28"/>
          <w:szCs w:val="28"/>
        </w:rPr>
        <w:t xml:space="preserve"> с изображением библейского сюжета «Вход Господень в Иерусалим», с веточками вербы.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4E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C7">
        <w:rPr>
          <w:rFonts w:ascii="Times New Roman" w:hAnsi="Times New Roman" w:cs="Times New Roman"/>
          <w:b/>
          <w:sz w:val="28"/>
          <w:szCs w:val="28"/>
        </w:rPr>
        <w:t>-словесные:</w:t>
      </w:r>
      <w:r w:rsidRPr="00665E15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5F2B8C">
        <w:rPr>
          <w:rFonts w:ascii="Times New Roman" w:hAnsi="Times New Roman" w:cs="Times New Roman"/>
          <w:sz w:val="28"/>
          <w:szCs w:val="28"/>
        </w:rPr>
        <w:t>,</w:t>
      </w:r>
      <w:r w:rsidRPr="00665E1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ткуда к нам пришел этот праздник,</w:t>
      </w:r>
      <w:r w:rsidRPr="00665E15">
        <w:rPr>
          <w:rFonts w:ascii="Times New Roman" w:hAnsi="Times New Roman" w:cs="Times New Roman"/>
          <w:sz w:val="28"/>
          <w:szCs w:val="28"/>
        </w:rPr>
        <w:t xml:space="preserve"> рассуждения и предполо</w:t>
      </w:r>
      <w:r>
        <w:rPr>
          <w:rFonts w:ascii="Times New Roman" w:hAnsi="Times New Roman" w:cs="Times New Roman"/>
          <w:sz w:val="28"/>
          <w:szCs w:val="28"/>
        </w:rPr>
        <w:t xml:space="preserve">жения, вопросы, ответы, проговаривание </w:t>
      </w:r>
      <w:r w:rsidRPr="0066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приговорки, прослушивание песен и стихотворений</w:t>
      </w:r>
      <w:r w:rsidRPr="00665E15">
        <w:rPr>
          <w:rFonts w:ascii="Times New Roman" w:hAnsi="Times New Roman" w:cs="Times New Roman"/>
          <w:sz w:val="28"/>
          <w:szCs w:val="28"/>
        </w:rPr>
        <w:t>.</w:t>
      </w:r>
    </w:p>
    <w:p w:rsidR="0009684E" w:rsidRPr="008875B3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Раздаточный материал и оборудование</w:t>
      </w:r>
      <w:r w:rsidRPr="008875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75B3">
        <w:rPr>
          <w:rFonts w:ascii="Times New Roman" w:hAnsi="Times New Roman" w:cs="Times New Roman"/>
          <w:sz w:val="28"/>
          <w:szCs w:val="28"/>
        </w:rPr>
        <w:t xml:space="preserve">артинки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веточек вербы; в</w:t>
      </w:r>
      <w:r w:rsidRPr="008875B3">
        <w:rPr>
          <w:rFonts w:ascii="Times New Roman" w:hAnsi="Times New Roman" w:cs="Times New Roman"/>
          <w:sz w:val="28"/>
          <w:szCs w:val="28"/>
        </w:rPr>
        <w:t>атные палочк</w:t>
      </w:r>
      <w:r>
        <w:rPr>
          <w:rFonts w:ascii="Times New Roman" w:hAnsi="Times New Roman" w:cs="Times New Roman"/>
          <w:sz w:val="28"/>
          <w:szCs w:val="28"/>
        </w:rPr>
        <w:t>и, деревянные шпажки</w:t>
      </w:r>
      <w:r w:rsidRPr="008875B3">
        <w:rPr>
          <w:rFonts w:ascii="Times New Roman" w:hAnsi="Times New Roman" w:cs="Times New Roman"/>
          <w:sz w:val="28"/>
          <w:szCs w:val="28"/>
        </w:rPr>
        <w:t>, светло-коричневая</w:t>
      </w:r>
      <w:r>
        <w:rPr>
          <w:rFonts w:ascii="Times New Roman" w:hAnsi="Times New Roman" w:cs="Times New Roman"/>
          <w:sz w:val="28"/>
          <w:szCs w:val="28"/>
        </w:rPr>
        <w:t xml:space="preserve"> бумага, ножницы, клей карандаш;</w:t>
      </w:r>
    </w:p>
    <w:p w:rsidR="0009684E" w:rsidRPr="008875B3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75B3">
        <w:rPr>
          <w:rFonts w:ascii="Times New Roman" w:hAnsi="Times New Roman" w:cs="Times New Roman"/>
          <w:sz w:val="28"/>
          <w:szCs w:val="28"/>
        </w:rPr>
        <w:t>удио проигрыватель, аудиозаписи: Благовест (колокольный звон), песня Е. Фроловой на стихи А. Блока «Вербное воскресенье».</w:t>
      </w:r>
    </w:p>
    <w:p w:rsidR="0009684E" w:rsidRDefault="0009684E" w:rsidP="0009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84E" w:rsidRPr="008875B3" w:rsidRDefault="0009684E" w:rsidP="000968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875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Формы организации совместной деятельности.</w:t>
      </w:r>
    </w:p>
    <w:p w:rsidR="0009684E" w:rsidRPr="008875B3" w:rsidRDefault="0009684E" w:rsidP="00096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261"/>
        <w:gridCol w:w="6272"/>
      </w:tblGrid>
      <w:tr w:rsidR="0009684E" w:rsidRPr="008875B3" w:rsidTr="006C1FC5">
        <w:trPr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Детская деятельность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Формы и методы организации совместной деятельности</w:t>
            </w:r>
          </w:p>
        </w:tc>
      </w:tr>
      <w:tr w:rsidR="0009684E" w:rsidRPr="008875B3" w:rsidTr="006C1FC5">
        <w:trPr>
          <w:trHeight w:val="8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1.Игровая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Русская народная игра «Гости», русская народная игра «Займи место»,</w:t>
            </w:r>
          </w:p>
        </w:tc>
      </w:tr>
      <w:tr w:rsidR="0009684E" w:rsidRPr="008875B3" w:rsidTr="006C1FC5">
        <w:trPr>
          <w:trHeight w:val="6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Коммуникативная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Беседы, словесные игры, 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ситуативные разговоры, вопросы.</w:t>
            </w:r>
          </w:p>
        </w:tc>
      </w:tr>
      <w:tr w:rsidR="0009684E" w:rsidRPr="008875B3" w:rsidTr="006C1FC5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Познавательно - исследовательская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Наблюдения, решение проблемных ситуаций, познавате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льно – исследовательские проект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дидактические и конструктивные игры.</w:t>
            </w:r>
          </w:p>
        </w:tc>
      </w:tr>
      <w:tr w:rsidR="0009684E" w:rsidRPr="008875B3" w:rsidTr="006C1FC5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Восприятие художественной литературы и фольклора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Рассказывание, чтение,  обсуждение.</w:t>
            </w:r>
          </w:p>
        </w:tc>
      </w:tr>
      <w:tr w:rsidR="0009684E" w:rsidRPr="008875B3" w:rsidTr="006C1FC5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Самообслуживание и элементарный бытовой труд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Поручения (в том числе подгрупповые), познавате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льные опыты и задания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09684E" w:rsidRPr="008875B3" w:rsidTr="006C1FC5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6. Конструирование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онструирование по образцу.</w:t>
            </w:r>
          </w:p>
        </w:tc>
      </w:tr>
      <w:tr w:rsidR="0009684E" w:rsidRPr="008875B3" w:rsidTr="006C1FC5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7. Изобразительная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Конструирование поделки.</w:t>
            </w:r>
          </w:p>
        </w:tc>
      </w:tr>
      <w:tr w:rsidR="0009684E" w:rsidRPr="008875B3" w:rsidTr="006C1FC5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8. Музыкальная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Слушание песни, колокольного звона.</w:t>
            </w:r>
          </w:p>
        </w:tc>
      </w:tr>
      <w:tr w:rsidR="0009684E" w:rsidRPr="008875B3" w:rsidTr="006C1FC5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9. Двигательная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4E" w:rsidRPr="008875B3" w:rsidRDefault="0009684E" w:rsidP="006C1F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Подвижные игры.</w:t>
            </w:r>
          </w:p>
        </w:tc>
      </w:tr>
    </w:tbl>
    <w:p w:rsidR="0009684E" w:rsidRDefault="0009684E" w:rsidP="0009684E">
      <w:pPr>
        <w:suppressAutoHyphens/>
        <w:spacing w:after="0" w:line="240" w:lineRule="auto"/>
        <w:rPr>
          <w:rFonts w:ascii="Calibri" w:eastAsia="Lucida Sans Unicode" w:hAnsi="Calibri" w:cs="Times New Roman"/>
          <w:kern w:val="1"/>
          <w:lang w:eastAsia="ar-SA"/>
        </w:rPr>
      </w:pPr>
    </w:p>
    <w:p w:rsidR="0009684E" w:rsidRDefault="0009684E" w:rsidP="0009684E">
      <w:pPr>
        <w:suppressAutoHyphens/>
        <w:spacing w:after="0" w:line="240" w:lineRule="auto"/>
        <w:rPr>
          <w:rFonts w:ascii="Calibri" w:eastAsia="Lucida Sans Unicode" w:hAnsi="Calibri" w:cs="Times New Roman"/>
          <w:kern w:val="1"/>
          <w:lang w:eastAsia="ar-SA"/>
        </w:rPr>
      </w:pPr>
    </w:p>
    <w:p w:rsidR="0009684E" w:rsidRPr="008875B3" w:rsidRDefault="0009684E" w:rsidP="0009684E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F39C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    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118"/>
        <w:gridCol w:w="2659"/>
      </w:tblGrid>
      <w:tr w:rsidR="0009684E" w:rsidTr="006C1FC5">
        <w:tc>
          <w:tcPr>
            <w:tcW w:w="817" w:type="dxa"/>
          </w:tcPr>
          <w:p w:rsidR="0009684E" w:rsidRPr="003F39C3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77" w:type="dxa"/>
          </w:tcPr>
          <w:p w:rsidR="0009684E" w:rsidRPr="003F39C3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39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3118" w:type="dxa"/>
          </w:tcPr>
          <w:p w:rsidR="0009684E" w:rsidRPr="003F39C3" w:rsidRDefault="0009684E" w:rsidP="006C1FC5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39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09684E" w:rsidRPr="003F39C3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39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Целевые ориентиры</w:t>
            </w:r>
          </w:p>
        </w:tc>
      </w:tr>
      <w:tr w:rsidR="0009684E" w:rsidTr="006C1FC5">
        <w:tc>
          <w:tcPr>
            <w:tcW w:w="817" w:type="dxa"/>
          </w:tcPr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</w:tc>
        <w:tc>
          <w:tcPr>
            <w:tcW w:w="2977" w:type="dxa"/>
          </w:tcPr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407D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Организовывает прослушивание аудиозаписи  «Благовест» (колокольный звон)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Рассказ воспитателя: откуда к нам пришел один из главных православных праздников «Вербное воскресенье»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, организует ситуативную </w:t>
            </w:r>
            <w:proofErr w:type="gramStart"/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беседу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почему именно верба.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Предлагает детям поиграть с пальчиками: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Ладони сомкнуты перед грудью, пальцы левой руки плотно прижаты к пальцам правой руки.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Мама, мама!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(Мизинцы четыре раза постукивают друг о друга)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Что, что, что?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(Три раза постукивают друг о друга указательные пальцы)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Гости едут!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(Постукивают 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мизинцы)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Ну и что?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(Постукивают указательные пальцы)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Здравствуй, здравствуй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!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(Средний и безымянный пальцы дважды перекрещиваются с теми же пальцами другой руки, обходя их то справа, то слева)</w:t>
            </w: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Чмок, чмок, чмок!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(Гости целуются, средний и безымянный пальцы постукивают по тем же пальцам другой руки)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Повествует </w:t>
            </w: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обычай легонько ударять друг друга веточками вербы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, предлагает проговорить приговорку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Верба, верба,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Верба хлёст,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хлёст 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до слёз.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Верба синя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не сильно,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красна 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напрасно,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бела 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за дело.</w:t>
            </w:r>
          </w:p>
          <w:p w:rsidR="0009684E" w:rsidRPr="00265B61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хлёст 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до слёз.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Организует ситуативную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беседу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где можно взять веточку вербы,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задает вопросы 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Предлагает рассмотреть картинку с изображением веточек вербы 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Практическая работа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Предлагает сделать веточку вербы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 показом правильного ее изготовления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Предлагает рассмотреть получившиеся работы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Организовывает прослушивание </w:t>
            </w:r>
            <w:r w:rsidRPr="0015785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песни Е. Фроловой на стихи А. Блока «Вербное воскресенье».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Pr="003407D7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Внимательно слушают</w:t>
            </w:r>
          </w:p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Внимательно слушают рассказ, в ожидании развязки.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Рассматривают иллюстрации к рассказу. Отвечают на вопросы воспитателя.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Проговаривают слова и выполняют движения пальцами рук.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Слушают, 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проговаривают приговорку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Pr="004A04A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Делятся впечатлениями из собственного опыта, поясняю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т,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твечают на вопросы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Внимательно рассматривают 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Внимательно смотрят, по показу делают веточки вербы, получая свою индивидуальную поделку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Рассматривают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какие получились веточки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Внимательно и с интересом слушают </w:t>
            </w:r>
          </w:p>
        </w:tc>
        <w:tc>
          <w:tcPr>
            <w:tcW w:w="2659" w:type="dxa"/>
          </w:tcPr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Развито 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воображение, фантазия.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Расширились знания о празднике «Вербное Воскресенье»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Развита мелкая моторика пальцев рук.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Умеют координировать движения пальцев рук по тексту.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Расширились знания об обычаи,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</w:t>
            </w: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речевой слух, произношение звуков.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Правильно выстраивают предложения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Развито внимание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</w:t>
            </w:r>
            <w:r w:rsidRPr="0015785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лось творческое воображение детей,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Практические навыки и умения</w:t>
            </w: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9684E" w:rsidRPr="006A428D" w:rsidRDefault="0009684E" w:rsidP="006C1FC5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 интерес к музыке, расширен музыкальный кругозор, повышена эмоциональная отзывчивость</w:t>
            </w:r>
          </w:p>
        </w:tc>
      </w:tr>
    </w:tbl>
    <w:p w:rsidR="0009684E" w:rsidRDefault="0009684E" w:rsidP="0009684E">
      <w:pPr>
        <w:suppressAutoHyphens/>
        <w:spacing w:after="0" w:line="240" w:lineRule="auto"/>
        <w:rPr>
          <w:rFonts w:ascii="Calibri" w:eastAsia="Lucida Sans Unicode" w:hAnsi="Calibri" w:cs="Times New Roman"/>
          <w:kern w:val="1"/>
          <w:lang w:eastAsia="ar-SA"/>
        </w:rPr>
      </w:pPr>
    </w:p>
    <w:p w:rsidR="0009684E" w:rsidRPr="008875B3" w:rsidRDefault="0009684E" w:rsidP="0009684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Итоговое мероприятие: русская народная игра «Займи место» </w:t>
      </w:r>
      <w:bookmarkStart w:id="0" w:name="_GoBack"/>
      <w:bookmarkEnd w:id="0"/>
    </w:p>
    <w:p w:rsidR="0009684E" w:rsidRDefault="0009684E" w:rsidP="000968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84E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84E" w:rsidRDefault="0009684E" w:rsidP="000968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ABA" w:rsidRDefault="00B33ABA"/>
    <w:sectPr w:rsidR="00B33ABA" w:rsidSect="0090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248"/>
    <w:multiLevelType w:val="hybridMultilevel"/>
    <w:tmpl w:val="F38CC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2D8"/>
    <w:rsid w:val="0009684E"/>
    <w:rsid w:val="004478A5"/>
    <w:rsid w:val="005F2B8C"/>
    <w:rsid w:val="00907997"/>
    <w:rsid w:val="00AB42D8"/>
    <w:rsid w:val="00B3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dcterms:created xsi:type="dcterms:W3CDTF">2018-10-04T16:44:00Z</dcterms:created>
  <dcterms:modified xsi:type="dcterms:W3CDTF">2022-04-07T05:43:00Z</dcterms:modified>
</cp:coreProperties>
</file>